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D3A5D" w14:textId="77777777" w:rsidR="00CF2CCB" w:rsidRPr="00CF2CCB" w:rsidRDefault="00CF2CCB" w:rsidP="00CF2CCB">
      <w:pPr>
        <w:pStyle w:val="NoSpacing"/>
        <w:ind w:right="-1440"/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</w:p>
    <w:p w14:paraId="2D84B94F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La M.R. d'Ellice - Archie s'est réunie en session ordinaire le vendredi 14 juin 2019 au bureau municipal de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>.</w:t>
      </w:r>
    </w:p>
    <w:p w14:paraId="57C5D608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BB0C29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Présent :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ab/>
      </w:r>
    </w:p>
    <w:p w14:paraId="27258128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Préfet : Barry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ab/>
      </w:r>
    </w:p>
    <w:p w14:paraId="6A20FA69" w14:textId="530BF9D6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Conseillers :</w:t>
      </w:r>
      <w:r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>JP Chartier</w:t>
      </w:r>
      <w:r>
        <w:rPr>
          <w:rFonts w:asciiTheme="majorHAnsi" w:hAnsiTheme="majorHAnsi" w:cstheme="majorHAnsi"/>
          <w:sz w:val="24"/>
          <w:szCs w:val="24"/>
          <w:lang w:val="fr-CA"/>
        </w:rPr>
        <w:t xml:space="preserve">,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Gab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>
        <w:rPr>
          <w:rFonts w:asciiTheme="majorHAnsi" w:hAnsiTheme="majorHAnsi" w:cstheme="majorHAnsi"/>
          <w:sz w:val="24"/>
          <w:szCs w:val="24"/>
          <w:lang w:val="fr-CA"/>
        </w:rPr>
        <w:t xml:space="preserve">, 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Devon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>
        <w:rPr>
          <w:rFonts w:asciiTheme="majorHAnsi" w:hAnsiTheme="majorHAnsi" w:cstheme="majorHAnsi"/>
          <w:sz w:val="24"/>
          <w:szCs w:val="24"/>
          <w:lang w:val="fr-CA"/>
        </w:rPr>
        <w:t xml:space="preserve">,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Marla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Dyke</w:t>
      </w:r>
      <w:r>
        <w:rPr>
          <w:rFonts w:asciiTheme="majorHAnsi" w:hAnsiTheme="majorHAnsi" w:cstheme="majorHAnsi"/>
          <w:sz w:val="24"/>
          <w:szCs w:val="24"/>
          <w:lang w:val="fr-CA"/>
        </w:rPr>
        <w:t>,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Angelo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>
        <w:rPr>
          <w:rFonts w:asciiTheme="majorHAnsi" w:hAnsiTheme="majorHAnsi" w:cstheme="majorHAnsi"/>
          <w:sz w:val="24"/>
          <w:szCs w:val="24"/>
          <w:lang w:val="fr-CA"/>
        </w:rPr>
        <w:t xml:space="preserve"> et</w:t>
      </w:r>
    </w:p>
    <w:p w14:paraId="0E336F08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Cheryl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</w:p>
    <w:p w14:paraId="6637340F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ab/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ab/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ab/>
      </w:r>
    </w:p>
    <w:p w14:paraId="6ED51F74" w14:textId="0D7C671A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DG :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Trisha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</w:p>
    <w:p w14:paraId="01249696" w14:textId="330C1C4C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ab/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ab/>
        <w:t>Des regrets : Melissa Pateman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ab/>
      </w:r>
    </w:p>
    <w:p w14:paraId="73B1AC4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22A9A41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76C5DB2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Le préfet Barry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a ouvert la réunion à 8 h 53.</w:t>
      </w:r>
    </w:p>
    <w:p w14:paraId="53534457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C71A3CF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>Rapport du contremaître</w:t>
      </w:r>
    </w:p>
    <w:p w14:paraId="6EA60CBF" w14:textId="037617EC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Roland 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: L'euphorbe ésule a été pulvérisée, sera pulvérisée une deuxième fois, mais elle semble bonne ; l'attache rapide a été ramassée ; les vannes ont été installées à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McLeods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; la première coupe des fossés doit commencer en août ; A. Le projet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Deschaumbault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sera reporté jusqu'en septembre ; les trottoirs seront terminés en juillet ; </w:t>
      </w:r>
      <w:r>
        <w:rPr>
          <w:rFonts w:asciiTheme="majorHAnsi" w:hAnsiTheme="majorHAnsi" w:cstheme="majorHAnsi"/>
          <w:sz w:val="24"/>
          <w:szCs w:val="24"/>
          <w:lang w:val="fr-CA"/>
        </w:rPr>
        <w:t>le revêtement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sera commandé à la fin juin ; la CCN enverra l'entente pour signer pour le site du fort ; la fenêtre de la porte </w:t>
      </w:r>
      <w:r>
        <w:rPr>
          <w:rFonts w:asciiTheme="majorHAnsi" w:hAnsiTheme="majorHAnsi" w:cstheme="majorHAnsi"/>
          <w:sz w:val="24"/>
          <w:szCs w:val="24"/>
          <w:lang w:val="fr-CA"/>
        </w:rPr>
        <w:t xml:space="preserve">de la chargeuse à direction à glissement 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>est brisée - remplacement par du plexiglas ; Tim est absent depuis le 6 juin sur ordre du médecin - retour au médecin le 20 juin ; le ponceau sur l</w:t>
      </w:r>
      <w:r>
        <w:rPr>
          <w:rFonts w:asciiTheme="majorHAnsi" w:hAnsiTheme="majorHAnsi" w:cstheme="majorHAnsi"/>
          <w:sz w:val="24"/>
          <w:szCs w:val="24"/>
          <w:lang w:val="fr-CA"/>
        </w:rPr>
        <w:t xml:space="preserve">’emprise routière 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autorisé dans la section 34-18-28 doit être enlevé et un passage à niveau inférieur doit avoir lieu ; Roland est en congé </w:t>
      </w:r>
      <w:r>
        <w:rPr>
          <w:rFonts w:asciiTheme="majorHAnsi" w:hAnsiTheme="majorHAnsi" w:cstheme="majorHAnsi"/>
          <w:sz w:val="24"/>
          <w:szCs w:val="24"/>
          <w:lang w:val="fr-CA"/>
        </w:rPr>
        <w:t>du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2-22 juillet. </w:t>
      </w:r>
    </w:p>
    <w:p w14:paraId="7343DF57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DDBF270" w14:textId="5D3EEA63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proofErr w:type="spellStart"/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>Jaret</w:t>
      </w:r>
      <w:proofErr w:type="spellEnd"/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 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: absent - s'occupe des affaires de </w:t>
      </w:r>
      <w:r>
        <w:rPr>
          <w:rFonts w:asciiTheme="majorHAnsi" w:hAnsiTheme="majorHAnsi" w:cstheme="majorHAnsi"/>
          <w:sz w:val="24"/>
          <w:szCs w:val="24"/>
          <w:lang w:val="fr-CA"/>
        </w:rPr>
        <w:t>MR</w:t>
      </w:r>
    </w:p>
    <w:p w14:paraId="49F06078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5B1B4C3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>Ordre du jour</w:t>
      </w:r>
    </w:p>
    <w:p w14:paraId="2D705629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Résolution 153-19 (M. Dyke / J. Chartier)</w:t>
      </w:r>
    </w:p>
    <w:p w14:paraId="49A63B03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IL EST RÉSOLU QUE l'ordre du jour soit adopté tel que modifié.</w:t>
      </w:r>
    </w:p>
    <w:p w14:paraId="0932ACF2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782184FF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8F8169C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>Procès-verbal</w:t>
      </w:r>
    </w:p>
    <w:p w14:paraId="20882EC6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154-19 (M. Dyke / 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23771C13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IL EST RÉSOLU QUE le procès-verbal de la réunion ordinaire du 10 mai 2019 soit adopté.</w:t>
      </w:r>
    </w:p>
    <w:p w14:paraId="2B7CDCF2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7034F3CC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</w:p>
    <w:p w14:paraId="3A79C8AE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>Les comptes</w:t>
      </w:r>
    </w:p>
    <w:p w14:paraId="6D14808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155-19 (G.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M. Dyke) </w:t>
      </w:r>
    </w:p>
    <w:p w14:paraId="469348D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lastRenderedPageBreak/>
        <w:t>IL EST RÉSOLU QUE le conseil de la M. R. d'Ellice-Archie approuve le rapprochement bancaire et que les chèques no 5128-5214 et les dépôts directs no 211-212 totalisant 177 482,01 $ pour le mois de mai 2019 soient approuvés et payés tels présentés.</w:t>
      </w:r>
    </w:p>
    <w:p w14:paraId="1B5DD70B" w14:textId="51B2AE48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7A0F754B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E13B635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156-19 (D.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C.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1541E1C1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IL EST RÉSOLU QUE le conseil approuve le rapport d'étape sur le contrôle budgétaire en date du 31 mai 2019.</w:t>
      </w:r>
    </w:p>
    <w:p w14:paraId="1B7E5C11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599EBF6E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A22D533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157-19 (A.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M. Dyke) </w:t>
      </w:r>
    </w:p>
    <w:p w14:paraId="6559D121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l'indemnité et le kilométrage pour le préfet et le conseil pour le mois de mai 2019 soient payés inclusivement comme la somme soumise.  </w:t>
      </w:r>
    </w:p>
    <w:p w14:paraId="41B8C36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682CBC73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74681EA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Comité plénier </w:t>
      </w:r>
    </w:p>
    <w:p w14:paraId="06F2A456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</w:p>
    <w:p w14:paraId="25971ECE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>Travail inachevé</w:t>
      </w:r>
    </w:p>
    <w:p w14:paraId="31859B1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158-19 (A.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D.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6D9B2ABA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ATTENDU QUE le DGA a demandé des soumissions pour l'étamage du toit de l'édifice de la bibliothèque à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; </w:t>
      </w:r>
    </w:p>
    <w:p w14:paraId="74C300F3" w14:textId="235AEB18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IL EST AINSI RÉSOLU QUE le conseil autorise l</w:t>
      </w:r>
      <w:r>
        <w:rPr>
          <w:rFonts w:asciiTheme="majorHAnsi" w:hAnsiTheme="majorHAnsi" w:cstheme="majorHAnsi"/>
          <w:sz w:val="24"/>
          <w:szCs w:val="24"/>
          <w:lang w:val="fr-CA"/>
        </w:rPr>
        <w:t>a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DG d'accepter la soumission de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Fafard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Construction. </w:t>
      </w:r>
    </w:p>
    <w:p w14:paraId="78087351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773CF32B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7849A57D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159-19 (G.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D.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3C5EA9C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ATTENDU QUE le conseil se prépare pour un important projet de renouvellement de l'infrastructure de la compagnie des eaux de Saint-Lazare ; </w:t>
      </w:r>
    </w:p>
    <w:p w14:paraId="16A399B3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ET PUISQU'il a été jugé nécessaire d'effectuer une étude d'ingénierie hydrologique sur le réseau de canalisations existant de la compagnie des eaux de Saint-Lazare ; </w:t>
      </w:r>
    </w:p>
    <w:p w14:paraId="1D4C252C" w14:textId="45F47E2E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IL EST AINSI RÉSOLU QUE le conseil autorise l</w:t>
      </w:r>
      <w:r>
        <w:rPr>
          <w:rFonts w:asciiTheme="majorHAnsi" w:hAnsiTheme="majorHAnsi" w:cstheme="majorHAnsi"/>
          <w:sz w:val="24"/>
          <w:szCs w:val="24"/>
          <w:lang w:val="fr-CA"/>
        </w:rPr>
        <w:t>a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DG à conclure une entente de services généraux avec Strategic Community Consulting pour la réalisation d'une étude d'ingénierie sur le réseau d'aqueduc de Saint-Lazare par JDB Project Engineering.</w:t>
      </w:r>
    </w:p>
    <w:p w14:paraId="0D3AC4DB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229EBE0F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EEDF747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160-19 (M. Dyke / 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4A34309D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ATTENDU QUE le conseil a été contacté par le comité Prairie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View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Fiber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Wireless pour demander la permission de desservir nos contribuables à portée de leurs tours avec Internet ; </w:t>
      </w:r>
    </w:p>
    <w:p w14:paraId="4F39DE5C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ET ATTENDU QU'il est entendu que si la municipalité rurale d'Ellice - Archie fournissait éventuellement le même service Internet ou un service semblable, ces clients 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lastRenderedPageBreak/>
        <w:t xml:space="preserve">deviendraient ceux de la municipalité rurale d'Ellice - Archie et ne seraient plus fournis par la municipalité Prairie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View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; </w:t>
      </w:r>
    </w:p>
    <w:p w14:paraId="7A145BC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AINSI RÉSOLU QUE le conseil de la M. R. d'Ellice - Archie ne s'inquiète pas du fait que la M. R. de Prairie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View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offre un service Internet aux contribuables à portée de leurs tours. </w:t>
      </w:r>
    </w:p>
    <w:p w14:paraId="7A116111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07C5B48D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</w:p>
    <w:p w14:paraId="46AC43F0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b/>
          <w:bCs/>
          <w:sz w:val="24"/>
          <w:szCs w:val="24"/>
          <w:lang w:val="fr-CA"/>
        </w:rPr>
        <w:t>Délégations</w:t>
      </w:r>
    </w:p>
    <w:p w14:paraId="59B7294D" w14:textId="050DA84C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9 h 50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: S</w:t>
      </w:r>
      <w:r>
        <w:rPr>
          <w:rFonts w:asciiTheme="majorHAnsi" w:hAnsiTheme="majorHAnsi" w:cstheme="majorHAnsi"/>
          <w:sz w:val="24"/>
          <w:szCs w:val="24"/>
          <w:lang w:val="fr-CA"/>
        </w:rPr>
        <w:t xml:space="preserve">ergent 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>é</w:t>
      </w:r>
      <w:r>
        <w:rPr>
          <w:rFonts w:asciiTheme="majorHAnsi" w:hAnsiTheme="majorHAnsi" w:cstheme="majorHAnsi"/>
          <w:sz w:val="24"/>
          <w:szCs w:val="24"/>
          <w:lang w:val="fr-CA"/>
        </w:rPr>
        <w:t>tat-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>m</w:t>
      </w:r>
      <w:r>
        <w:rPr>
          <w:rFonts w:asciiTheme="majorHAnsi" w:hAnsiTheme="majorHAnsi" w:cstheme="majorHAnsi"/>
          <w:sz w:val="24"/>
          <w:szCs w:val="24"/>
          <w:lang w:val="fr-CA"/>
        </w:rPr>
        <w:t>ajor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. Colby Argue, Détachement de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Virden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de la GRC </w:t>
      </w:r>
      <w:r w:rsidR="004769D9" w:rsidRPr="00CF2CCB">
        <w:rPr>
          <w:rFonts w:asciiTheme="majorHAnsi" w:hAnsiTheme="majorHAnsi" w:cstheme="majorHAnsi"/>
          <w:sz w:val="24"/>
          <w:szCs w:val="24"/>
          <w:lang w:val="fr-CA"/>
        </w:rPr>
        <w:t>-</w:t>
      </w:r>
      <w:r w:rsidR="004769D9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r w:rsidR="004769D9" w:rsidRPr="00CF2CCB">
        <w:rPr>
          <w:rFonts w:asciiTheme="majorHAnsi" w:hAnsiTheme="majorHAnsi" w:cstheme="majorHAnsi"/>
          <w:sz w:val="24"/>
          <w:szCs w:val="24"/>
          <w:lang w:val="fr-CA"/>
        </w:rPr>
        <w:t>partage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des statistiques sur notre région et les effectifs actuels du détachement. </w:t>
      </w:r>
    </w:p>
    <w:p w14:paraId="62B8440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2162D83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10 h 30 :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Réunion sur l'impact fiscal 2020 -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Kerrilee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Lapointe partage le Rapport sur l'impact fiscal de l'Évaluation 2020 et répond aux questions du conseil. </w:t>
      </w:r>
    </w:p>
    <w:p w14:paraId="37DCCF2F" w14:textId="53A01CF2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11</w:t>
      </w:r>
      <w:r w:rsid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 </w:t>
      </w: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h</w:t>
      </w:r>
      <w:r w:rsid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 </w:t>
      </w: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14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: Jake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Sanheim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Darryl Oliver - les contribuables discutent de leurs préoccupations et de leurs plaintes au sujet des routes avec le conseil municipal. </w:t>
      </w:r>
    </w:p>
    <w:p w14:paraId="2D051AB0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7DD98E5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Affaires générales</w:t>
      </w:r>
    </w:p>
    <w:p w14:paraId="4B3F638E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161-19 (G.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59DB1AAC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IL EST RÉSOLU QUE le conseil parraine le déjeuner aux crêpes qui aura lieu le dimanche 4 août 2019 pour la fin de semaine des Pioneer Days à Saint-Lazare.</w:t>
      </w:r>
    </w:p>
    <w:p w14:paraId="459B1B64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6A769C2C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635243CF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162-19 (G.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M. Dyke) </w:t>
      </w:r>
    </w:p>
    <w:p w14:paraId="660057C1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parraine le déjeuner aux crêpes qui aura lieu le samedi 10 août 2019 pour la fin de semaine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Hoedown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à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.  </w:t>
      </w:r>
    </w:p>
    <w:p w14:paraId="3633751C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6F207F85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4CC9150A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163-19 (M. Dyke / 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5939070F" w14:textId="2E43EDBA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IL EST RÉSOLU QUE le conseil autorise l</w:t>
      </w:r>
      <w:r w:rsidR="004769D9">
        <w:rPr>
          <w:rFonts w:asciiTheme="majorHAnsi" w:hAnsiTheme="majorHAnsi" w:cstheme="majorHAnsi"/>
          <w:sz w:val="24"/>
          <w:szCs w:val="24"/>
          <w:lang w:val="fr-CA"/>
        </w:rPr>
        <w:t>a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DG d'ordonner un monument de guerre pour Edgar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de l'Association canadienne des héros disparus.  </w:t>
      </w:r>
    </w:p>
    <w:p w14:paraId="0CFCD5D1" w14:textId="0FF90883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</w:rPr>
        <w:t>ADOPTÉE</w:t>
      </w:r>
    </w:p>
    <w:p w14:paraId="2860A0F1" w14:textId="77777777" w:rsidR="00CF2CCB" w:rsidRPr="00CF2CCB" w:rsidRDefault="00CF2CCB" w:rsidP="004769D9">
      <w:pPr>
        <w:pStyle w:val="NoSpacing"/>
        <w:ind w:right="-1440"/>
        <w:rPr>
          <w:rFonts w:asciiTheme="majorHAnsi" w:hAnsiTheme="majorHAnsi" w:cstheme="majorHAnsi"/>
          <w:sz w:val="24"/>
          <w:szCs w:val="24"/>
        </w:rPr>
      </w:pPr>
    </w:p>
    <w:p w14:paraId="1E0AF526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164-19 (G.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C.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256B841B" w14:textId="0740FDE2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ATTENDU QUE la M. R. d'Ellice - Archie a mis sur pied un programme incitatif pour attirer de nouveaux résidents et entreprises dans la région (règlement </w:t>
      </w:r>
      <w:r w:rsidR="004769D9">
        <w:rPr>
          <w:rFonts w:asciiTheme="majorHAnsi" w:hAnsiTheme="majorHAnsi" w:cstheme="majorHAnsi"/>
          <w:sz w:val="24"/>
          <w:szCs w:val="24"/>
          <w:lang w:val="fr-CA"/>
        </w:rPr>
        <w:t xml:space="preserve">no 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06-2015) ; </w:t>
      </w:r>
    </w:p>
    <w:p w14:paraId="28B7B65C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ET ATTENDU QUE l'article 261.2(1) de la Loi sur les municipalités stipule qu'un conseil peut, par règlement administratif, établir un programme d'aide financière ; </w:t>
      </w:r>
    </w:p>
    <w:p w14:paraId="2ADBA3E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ET ATTENDU QUE l'aide financière s'entend d'un crédit d'impôt pour taxes municipales ou d'une subvention ; </w:t>
      </w:r>
    </w:p>
    <w:p w14:paraId="472B2BB5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AINSI RÉSOLU QUE nous approuvions la demande de crédit d'impôt pour programme incitatif au rôle no 303400, selon la demande reçue le 10 juin 2019. </w:t>
      </w:r>
    </w:p>
    <w:p w14:paraId="5E389C56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lastRenderedPageBreak/>
        <w:tab/>
      </w: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3CD28A6D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741542BF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165-19 (G.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D.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6EAEA0B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de la M. R. d'Ellice - Archie autorise la directrice générale,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Trisha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à faire une demande de carte Mastercard d'affaires Fusion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Credit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Union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Collabria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sans frais avec une limite de crédit autorisée de 5 000 $.  </w:t>
      </w:r>
    </w:p>
    <w:p w14:paraId="3C581B64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1B1FAADD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8EAAA77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Le préfet B.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déclare un conflit d'intérêts avec le point 9.5 de l'ordre du jour et quitte la réunion.</w:t>
      </w:r>
    </w:p>
    <w:p w14:paraId="4D9A6A53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Comme le préfet adjoint M.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était absent, le conseiller M. Dyke a pris la présidence.</w:t>
      </w:r>
    </w:p>
    <w:p w14:paraId="37EDDCDA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3B3E63D9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166-19 (A.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C.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63894EB3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ATTENDU QUE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Ja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-Lyn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Farms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a demandé la permission de raccorder la résidence située au SW-14-15-29-O à la conduite d'eau principale parallèle à la PTH 41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Hwy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du puits municipal à la station de traitement d'eau à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; </w:t>
      </w:r>
    </w:p>
    <w:p w14:paraId="259D252F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ET ATTENDU QUE le conseil exige que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Ja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-Lyn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Farms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soit responsable de tous les coûts associés au raccordement au-delà du butoir placé à la ligne de clôture ;</w:t>
      </w:r>
    </w:p>
    <w:p w14:paraId="18A85517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ET ATTENDU QUE l'utilisation de l'eau doit être mesurée au moyen d'un compteur et qu'elle serait assujettie à toutes les politiques ou à tous les règlements sur la tarification de l'eau actuellement en vigueur pour le service d'eau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;  </w:t>
      </w:r>
    </w:p>
    <w:p w14:paraId="0CD5251B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ET PUISQUE le raccordement se ferait avant que la ligne n'atteigne la station de traitement d'eau, l'eau fournie par ce raccordement à la résidence située sur le SW-14-15-29-W serait de l'eau non traitée, et donc non recommandée pour la consommation ; </w:t>
      </w:r>
    </w:p>
    <w:p w14:paraId="67FD36CD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ET PUISQUE le conseil exige que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Ja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-Lyn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Farms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signe une entente avec la M. R. d'Ellice - Archie acceptant les termes ci-dessus et dégageant la municipalité de toute responsabilité si les résidents de cette maison consomment l'eau et deviennent malades ; </w:t>
      </w:r>
    </w:p>
    <w:p w14:paraId="782C46F0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AINSI RÉSOLU QUE le conseil de la M. R. d'Ellice - Archie approuve le raccordement de la résidence située sur le SW-14-15-29-O à la conduite d'eau principale reliant le puits municipal à la station de traitement d'eau à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en attendant la signature d'une entente avec la municipalité pour les termes discutés entre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Ja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-Lyn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Farms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. </w:t>
      </w:r>
    </w:p>
    <w:p w14:paraId="55AA57AD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ab/>
      </w: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02F276AC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ABF4A66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Le préfet B.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a réintégré la salle et a repris la présidence. </w:t>
      </w:r>
    </w:p>
    <w:p w14:paraId="0796017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0C273D1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167-19 (G.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5EE1E700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approuve sans condition la demande de Power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Connect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Ltd et de TORC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Oil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&amp; Gas de creuser des tranchées dans les câbles électriques selon le diagramme fourni le 2 mai 2019 du 13-19-14-14-28-O au 8-25-14-14-29-O dans l'emprise de la MR. </w:t>
      </w:r>
    </w:p>
    <w:p w14:paraId="1B67CF2F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lastRenderedPageBreak/>
        <w:t>ADOPTÉE</w:t>
      </w:r>
    </w:p>
    <w:p w14:paraId="7883EBED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77FEE997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168-19 (M. Dyke / D.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095447DC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ATTENDU QUE reconnaissant l'importance du secteur de l'énergie pour notre région et de nombreuses régions de notre pays, la municipalité rurale d'Ellice - Archie Council demande au gouvernement du Canada d'élaborer une loi qui appuiera le secteur énergétique ; </w:t>
      </w:r>
    </w:p>
    <w:p w14:paraId="01557C19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ET ATTENDU QUE les projets de loi C-48 et C-69, sans les amendements du Sénat, porteront atteinte à la viabilité et à la durabilité de la MR d'Ellice - Archie et du secteur énergétique ; </w:t>
      </w:r>
    </w:p>
    <w:p w14:paraId="47866EE6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ET ATTENDU QUE la municipalité rurale d'Ellice - Archie Council encourage les honorables membres du Sénat du Canada à rejeter le projet de loi C-48, aussi connu sous le nom de Loi sur le moratoire sur les pétroliers, et à rejeter le projet de loi C-69 s'il retourne au Sénat sans les amendements adoptés initialement par le Sénat ; </w:t>
      </w:r>
    </w:p>
    <w:p w14:paraId="0B5940A8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ET ATTENDU QUE le préfet et les conseillers de la municipalité rurale d'Ellice - Archie continuent de défendre les intérêts de cette région en soulevant des préoccupations au sujet des projets de loi C-48 et C-69 auprès des représentants élus ; </w:t>
      </w:r>
    </w:p>
    <w:p w14:paraId="7A121677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AINSI RÉSOLU QUE la M. R. d'Ellice - Le conseil Archie demande au Sénat du Canada de rejeter les projets de loi C-48 et C-69. </w:t>
      </w:r>
    </w:p>
    <w:p w14:paraId="22F4BE3B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22329F99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</w:p>
    <w:p w14:paraId="0B2172F9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Règlements et politiques</w:t>
      </w:r>
    </w:p>
    <w:p w14:paraId="1D446B63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169-19 (C.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64D87FE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de la M. R. d'Ellice - Archie adopte en deuxième lecture le règlement no 07-2019 sur le Fonds de réserve de la taxe sur l'essence.  </w:t>
      </w:r>
    </w:p>
    <w:p w14:paraId="60AF403E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ADOPTÉE.</w:t>
      </w:r>
    </w:p>
    <w:p w14:paraId="3E407260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49709D46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04E5C7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170-19 (G.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J. Chartier) </w:t>
      </w:r>
    </w:p>
    <w:p w14:paraId="593D6F55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de la M. R. d'Ellice - Archie adopte la troisième et dernière lecture du règlement no 07-2019 sur le Fonds de réserve de la taxe sur l'essence.  </w:t>
      </w:r>
    </w:p>
    <w:p w14:paraId="24E4FBA1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7F9618FD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Vote consigné : </w:t>
      </w:r>
    </w:p>
    <w:p w14:paraId="3C49A962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Pour 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: B.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D.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J. Chartier, M. Dyke, C.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</w:t>
      </w:r>
    </w:p>
    <w:p w14:paraId="70F3D7A9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Contre : </w:t>
      </w:r>
    </w:p>
    <w:p w14:paraId="55A55E09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Abstentions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: M.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(absent)</w:t>
      </w:r>
    </w:p>
    <w:p w14:paraId="441571FC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5C2ADE9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171-19 (D.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18968390" w14:textId="51FC889E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IL EST RÉSOLU QUE le conseil de la M. R. d'Ellice - Archie adopte en deuxième lecture l</w:t>
      </w:r>
      <w:r w:rsidR="004769D9">
        <w:rPr>
          <w:rFonts w:asciiTheme="majorHAnsi" w:hAnsiTheme="majorHAnsi" w:cstheme="majorHAnsi"/>
          <w:sz w:val="24"/>
          <w:szCs w:val="24"/>
          <w:lang w:val="fr-CA"/>
        </w:rPr>
        <w:t xml:space="preserve">e </w:t>
      </w:r>
      <w:proofErr w:type="spellStart"/>
      <w:r w:rsidR="004769D9">
        <w:rPr>
          <w:rFonts w:asciiTheme="majorHAnsi" w:hAnsiTheme="majorHAnsi" w:cstheme="majorHAnsi"/>
          <w:sz w:val="24"/>
          <w:szCs w:val="24"/>
          <w:lang w:val="fr-CA"/>
        </w:rPr>
        <w:t>règlememt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no 08-2019, Fonds de réserve pour les rues et trottoirs.  </w:t>
      </w:r>
    </w:p>
    <w:p w14:paraId="6141DC77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ADOPTÉE.</w:t>
      </w:r>
    </w:p>
    <w:p w14:paraId="36B3A111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436C8DE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172-19 (M. Dyke / C.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64C4AF42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de la M. R. d'Ellice - Archie adopte la troisième et dernière lecture du règlement no 08-2019, Fonds de réserve pour les rues et trottoirs.  </w:t>
      </w:r>
    </w:p>
    <w:p w14:paraId="6884632C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39DD73EA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Vote consigné : </w:t>
      </w:r>
    </w:p>
    <w:p w14:paraId="7FB4A52E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Pour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: B.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D.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J. Chartier, M. Dyke, C.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</w:t>
      </w:r>
    </w:p>
    <w:p w14:paraId="5031D95C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</w:rPr>
      </w:pPr>
      <w:proofErr w:type="spellStart"/>
      <w:proofErr w:type="gramStart"/>
      <w:r w:rsidRPr="004769D9">
        <w:rPr>
          <w:rFonts w:asciiTheme="majorHAnsi" w:hAnsiTheme="majorHAnsi" w:cstheme="majorHAnsi"/>
          <w:b/>
          <w:bCs/>
          <w:sz w:val="24"/>
          <w:szCs w:val="24"/>
        </w:rPr>
        <w:t>Contre</w:t>
      </w:r>
      <w:proofErr w:type="spellEnd"/>
      <w:r w:rsidRPr="004769D9">
        <w:rPr>
          <w:rFonts w:asciiTheme="majorHAnsi" w:hAnsiTheme="majorHAnsi" w:cstheme="majorHAnsi"/>
          <w:b/>
          <w:bCs/>
          <w:sz w:val="24"/>
          <w:szCs w:val="24"/>
        </w:rPr>
        <w:t xml:space="preserve"> :</w:t>
      </w:r>
      <w:proofErr w:type="gramEnd"/>
      <w:r w:rsidRPr="004769D9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37AD0533" w14:textId="14232A72" w:rsid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proofErr w:type="gramStart"/>
      <w:r w:rsidRPr="004769D9">
        <w:rPr>
          <w:rFonts w:asciiTheme="majorHAnsi" w:hAnsiTheme="majorHAnsi" w:cstheme="majorHAnsi"/>
          <w:b/>
          <w:bCs/>
          <w:sz w:val="24"/>
          <w:szCs w:val="24"/>
        </w:rPr>
        <w:t>Abstentions :</w:t>
      </w:r>
      <w:proofErr w:type="gramEnd"/>
      <w:r w:rsidRPr="00CF2CCB">
        <w:rPr>
          <w:rFonts w:asciiTheme="majorHAnsi" w:hAnsiTheme="majorHAnsi" w:cstheme="majorHAnsi"/>
          <w:sz w:val="24"/>
          <w:szCs w:val="24"/>
        </w:rPr>
        <w:t xml:space="preserve"> M. </w:t>
      </w:r>
      <w:proofErr w:type="spellStart"/>
      <w:r w:rsidRPr="00CF2CCB">
        <w:rPr>
          <w:rFonts w:asciiTheme="majorHAnsi" w:hAnsiTheme="majorHAnsi" w:cstheme="majorHAnsi"/>
          <w:sz w:val="24"/>
          <w:szCs w:val="24"/>
        </w:rPr>
        <w:t>Pateman</w:t>
      </w:r>
      <w:proofErr w:type="spellEnd"/>
      <w:r w:rsidRPr="00CF2CCB">
        <w:rPr>
          <w:rFonts w:asciiTheme="majorHAnsi" w:hAnsiTheme="majorHAnsi" w:cstheme="majorHAnsi"/>
          <w:sz w:val="24"/>
          <w:szCs w:val="24"/>
        </w:rPr>
        <w:t xml:space="preserve"> (absent)</w:t>
      </w:r>
    </w:p>
    <w:p w14:paraId="7D759A4E" w14:textId="77777777" w:rsidR="00CF2CCB" w:rsidRPr="00CF2CCB" w:rsidRDefault="00CF2CCB" w:rsidP="004769D9">
      <w:pPr>
        <w:pStyle w:val="NoSpacing"/>
        <w:ind w:right="-1440"/>
        <w:rPr>
          <w:rFonts w:asciiTheme="majorHAnsi" w:hAnsiTheme="majorHAnsi" w:cstheme="majorHAnsi"/>
          <w:sz w:val="24"/>
          <w:szCs w:val="24"/>
        </w:rPr>
      </w:pPr>
    </w:p>
    <w:p w14:paraId="23AD965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175-19 (D.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M. Dyke) </w:t>
      </w:r>
    </w:p>
    <w:p w14:paraId="556CCEE2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de la M. R. d'Ellice - Archie adopte en deuxième lecture le règlement no 10-2019, Fonds de réserve pour l'équipement du service des incendies.  </w:t>
      </w:r>
    </w:p>
    <w:p w14:paraId="4A49A10C" w14:textId="6011E7E5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05B42740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6B526637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176-19 (J. Chartier / 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53282D03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de la M. R. d'Ellice - Archie adopte la troisième et dernière lecture du règlement no 10-2019, Fonds de réserve pour l'équipement du service d'incendie.  </w:t>
      </w:r>
    </w:p>
    <w:p w14:paraId="4753AE9F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705EDE21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Vote consigné : </w:t>
      </w:r>
    </w:p>
    <w:p w14:paraId="027C8610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Pour :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B.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D.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J. Chartier, M. Dyke, C.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</w:t>
      </w:r>
    </w:p>
    <w:p w14:paraId="7E2FC0D7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Contre : </w:t>
      </w:r>
    </w:p>
    <w:p w14:paraId="0905FEAF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Abstentions :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M.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(absent)</w:t>
      </w:r>
    </w:p>
    <w:p w14:paraId="46082C75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429E56C6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177-19 (C.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D.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4F73D4B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de la M. R. d'Ellice - Archie adopte en deuxième lecture le règlement no 11-2019, Fonds de réserve pour la machinerie.  </w:t>
      </w:r>
    </w:p>
    <w:p w14:paraId="29B3D103" w14:textId="29FA1582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72662ED6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51FC446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178-19 (M. Dyke / 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3EB98713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de la M. R. d'Ellice - Archie adopte la troisième et dernière lecture du règlement no 11-2019, Fonds de réserve pour la machinerie.  </w:t>
      </w:r>
    </w:p>
    <w:p w14:paraId="6E7FAEFA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3368AD2C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Vote consigné : </w:t>
      </w:r>
    </w:p>
    <w:p w14:paraId="51C850AB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Pour :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B.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D.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J. Chartier, M. Dyke, C.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</w:t>
      </w:r>
    </w:p>
    <w:p w14:paraId="0CCB883D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Contre : </w:t>
      </w:r>
    </w:p>
    <w:p w14:paraId="77365703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Abstentions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: M.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(absent)</w:t>
      </w:r>
    </w:p>
    <w:p w14:paraId="7AB4F989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17EDBED" w14:textId="77777777" w:rsidR="004769D9" w:rsidRDefault="004769D9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AFD5F63" w14:textId="77777777" w:rsidR="004769D9" w:rsidRDefault="004769D9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BD5E8E5" w14:textId="7AC7B87C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lastRenderedPageBreak/>
        <w:t xml:space="preserve">Résolution 179-19 (G.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C.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285450DD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de la M. R. d'Ellice - Archie adopte en deuxième lecture le règlement no 12-2019, Fonds de réserve générale.  </w:t>
      </w:r>
    </w:p>
    <w:p w14:paraId="45AF068D" w14:textId="45414563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669B2803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695ADE4B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180-19 (J. Chartier / M. Dyke) </w:t>
      </w:r>
    </w:p>
    <w:p w14:paraId="5E0ECFF7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de la M. R. d'Ellice - Archie adopte la troisième et dernière lecture du règlement no 12-2019, Fonds de réserve générale.  </w:t>
      </w:r>
    </w:p>
    <w:p w14:paraId="794D2612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1FBA7D99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Vote consigné : </w:t>
      </w:r>
    </w:p>
    <w:p w14:paraId="5071103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Pour :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B.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D.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J. Chartier, M. Dyke, C.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</w:t>
      </w:r>
    </w:p>
    <w:p w14:paraId="1C876885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Contre : </w:t>
      </w:r>
    </w:p>
    <w:p w14:paraId="11C170B0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Abstentions :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M.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(absent)</w:t>
      </w:r>
    </w:p>
    <w:p w14:paraId="450CD685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188E8A3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181-19 (A.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J. Chartier) </w:t>
      </w:r>
    </w:p>
    <w:p w14:paraId="2F58B739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de la M. R. d'Ellice - Archie adopte en deuxième lecture le règlement no 13-2019, Construction d'un chemin et Fonds de réserve de gravier.  </w:t>
      </w:r>
    </w:p>
    <w:p w14:paraId="7979C05F" w14:textId="740FBA6F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4ED60555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3975B6F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182-19 (D.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C.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609B64B9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IL EST RÉSOLU QUE le conseil de la M. R. d'Ellice - Archie adopte la troisième et dernière lecture du règlement no 13-2019, Fonds de réserve pour la construction de chemins et de gravier.  </w:t>
      </w:r>
    </w:p>
    <w:p w14:paraId="4473FE46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30EEA0F1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Vote consigné : </w:t>
      </w:r>
    </w:p>
    <w:p w14:paraId="4DA10B67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Pour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: B.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Lowes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A.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Fouillard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D.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J. Chartier, M. Dyke, C.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Kleemola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, </w:t>
      </w:r>
    </w:p>
    <w:p w14:paraId="363F3DB1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 xml:space="preserve">Contre : </w:t>
      </w:r>
    </w:p>
    <w:p w14:paraId="332E8FE2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Abstentions :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M.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Pateman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(absent)</w:t>
      </w:r>
    </w:p>
    <w:p w14:paraId="1C52B01D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B3B084D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183-19 (G.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M. Dyke) </w:t>
      </w:r>
    </w:p>
    <w:p w14:paraId="12BA3B8E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ATTENDU QUE le règlement no 13-2019, Fonds de réserve pour la construction de chemins et de gravier, a été adopté ; </w:t>
      </w:r>
    </w:p>
    <w:p w14:paraId="0D8B784D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ET PUISQUE la M. R. d'Ellice - Archie a inclus 160 000 $ dans le plan financier 2019 pour la construction routière ; </w:t>
      </w:r>
    </w:p>
    <w:p w14:paraId="3A92E0EA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ET ATTENDU QUE le conseil n'a pas de plans immédiats pour compléter les projets de construction routière pour l'année 2019 ; </w:t>
      </w:r>
    </w:p>
    <w:p w14:paraId="2FCB3AAA" w14:textId="62932E42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IL EST AINSI RÉSOLU QUE le conseil autorise l</w:t>
      </w:r>
      <w:r w:rsidR="004769D9">
        <w:rPr>
          <w:rFonts w:asciiTheme="majorHAnsi" w:hAnsiTheme="majorHAnsi" w:cstheme="majorHAnsi"/>
          <w:sz w:val="24"/>
          <w:szCs w:val="24"/>
          <w:lang w:val="fr-CA"/>
        </w:rPr>
        <w:t>a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DG de transférer 100 000 $ de l'argent budgété pour la construction routière dans le plan financier 2019 au Fonds de réserve pour la construction routière et le gravier nouvellement formé.   </w:t>
      </w:r>
    </w:p>
    <w:p w14:paraId="22965471" w14:textId="4362806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ADOPTÉE</w:t>
      </w:r>
    </w:p>
    <w:p w14:paraId="7C322DDE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C168E0B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lastRenderedPageBreak/>
        <w:t>Plaintes des citoyens</w:t>
      </w:r>
    </w:p>
    <w:p w14:paraId="78540127" w14:textId="2124DA93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1.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ab/>
        <w:t>D. Jamieson - L</w:t>
      </w:r>
      <w:r w:rsidR="004769D9">
        <w:rPr>
          <w:rFonts w:asciiTheme="majorHAnsi" w:hAnsiTheme="majorHAnsi" w:cstheme="majorHAnsi"/>
          <w:sz w:val="24"/>
          <w:szCs w:val="24"/>
          <w:lang w:val="fr-CA"/>
        </w:rPr>
        <w:t>a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DG a présenté la plainte déposée concernant l'herbe et les mauvaises herbes non entretenues dans les cours autour de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>. L</w:t>
      </w:r>
      <w:r w:rsidR="004769D9">
        <w:rPr>
          <w:rFonts w:asciiTheme="majorHAnsi" w:hAnsiTheme="majorHAnsi" w:cstheme="majorHAnsi"/>
          <w:sz w:val="24"/>
          <w:szCs w:val="24"/>
          <w:lang w:val="fr-CA"/>
        </w:rPr>
        <w:t>a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DG a déjà envoyé des lettres aux résidents en violation du règlement </w:t>
      </w:r>
      <w:r w:rsidR="004769D9">
        <w:rPr>
          <w:rFonts w:asciiTheme="majorHAnsi" w:hAnsiTheme="majorHAnsi" w:cstheme="majorHAnsi"/>
          <w:sz w:val="24"/>
          <w:szCs w:val="24"/>
          <w:lang w:val="fr-CA"/>
        </w:rPr>
        <w:t xml:space="preserve">no 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>09-2015.</w:t>
      </w:r>
    </w:p>
    <w:p w14:paraId="49BD281C" w14:textId="1E512B80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2.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ab/>
        <w:t xml:space="preserve">S.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Wegner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- L</w:t>
      </w:r>
      <w:r w:rsidR="004769D9">
        <w:rPr>
          <w:rFonts w:asciiTheme="majorHAnsi" w:hAnsiTheme="majorHAnsi" w:cstheme="majorHAnsi"/>
          <w:sz w:val="24"/>
          <w:szCs w:val="24"/>
          <w:lang w:val="fr-CA"/>
        </w:rPr>
        <w:t>a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</w:t>
      </w:r>
      <w:r w:rsidR="004769D9">
        <w:rPr>
          <w:rFonts w:asciiTheme="majorHAnsi" w:hAnsiTheme="majorHAnsi" w:cstheme="majorHAnsi"/>
          <w:sz w:val="24"/>
          <w:szCs w:val="24"/>
          <w:lang w:val="fr-CA"/>
        </w:rPr>
        <w:t>DG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a présenté la plainte déposée concernant des véhicules abandonnés dans le chantier situé à côté de sa propriété. L</w:t>
      </w:r>
      <w:r w:rsidR="004769D9">
        <w:rPr>
          <w:rFonts w:asciiTheme="majorHAnsi" w:hAnsiTheme="majorHAnsi" w:cstheme="majorHAnsi"/>
          <w:sz w:val="24"/>
          <w:szCs w:val="24"/>
          <w:lang w:val="fr-CA"/>
        </w:rPr>
        <w:t>a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DG rédigera une lettre à l'intention du propriétaire de la propriété, conformément au règlement no 1529 de la MR d'Archie.</w:t>
      </w:r>
    </w:p>
    <w:p w14:paraId="78B88639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A02208E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Rapports des comités</w:t>
      </w:r>
    </w:p>
    <w:p w14:paraId="1EA7DE80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1.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ab/>
        <w:t>Midwest Planning District - État de la situation financière pour 2018.</w:t>
      </w:r>
    </w:p>
    <w:p w14:paraId="290F9218" w14:textId="0FEA0E8A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2.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ab/>
        <w:t xml:space="preserve">Procès-verbaux de la réunion de la bibliothèque régionale </w:t>
      </w:r>
      <w:r w:rsidR="004769D9">
        <w:rPr>
          <w:rFonts w:asciiTheme="majorHAnsi" w:hAnsiTheme="majorHAnsi" w:cstheme="majorHAnsi"/>
          <w:sz w:val="24"/>
          <w:szCs w:val="24"/>
          <w:lang w:val="fr-CA"/>
        </w:rPr>
        <w:t>Border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- avril et mai 2019</w:t>
      </w:r>
    </w:p>
    <w:p w14:paraId="55646208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3.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ab/>
        <w:t xml:space="preserve">Procès-verbal de la réunion de la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Southeast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Municipal Healthcare Corporation - février 2019</w:t>
      </w:r>
    </w:p>
    <w:p w14:paraId="0711B968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</w:p>
    <w:p w14:paraId="4E027EDB" w14:textId="77777777" w:rsidR="00CF2CCB" w:rsidRPr="004769D9" w:rsidRDefault="00CF2CCB" w:rsidP="00CF2CCB">
      <w:pPr>
        <w:pStyle w:val="NoSpacing"/>
        <w:ind w:left="-720" w:right="-1440"/>
        <w:rPr>
          <w:rFonts w:asciiTheme="majorHAnsi" w:hAnsiTheme="majorHAnsi" w:cstheme="majorHAnsi"/>
          <w:b/>
          <w:bCs/>
          <w:sz w:val="24"/>
          <w:szCs w:val="24"/>
          <w:lang w:val="fr-CA"/>
        </w:rPr>
      </w:pPr>
      <w:r w:rsidRPr="004769D9">
        <w:rPr>
          <w:rFonts w:asciiTheme="majorHAnsi" w:hAnsiTheme="majorHAnsi" w:cstheme="majorHAnsi"/>
          <w:b/>
          <w:bCs/>
          <w:sz w:val="24"/>
          <w:szCs w:val="24"/>
          <w:lang w:val="fr-CA"/>
        </w:rPr>
        <w:t>Communications</w:t>
      </w:r>
    </w:p>
    <w:p w14:paraId="5C71B7D1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1.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ab/>
        <w:t xml:space="preserve">Permis de construire </w:t>
      </w:r>
    </w:p>
    <w:p w14:paraId="11A5C484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a) 02-EA-19-B (M. Lépine) NOTÉ &amp; DÉPOSÉ</w:t>
      </w:r>
    </w:p>
    <w:p w14:paraId="1F70AB89" w14:textId="694CCC1D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2.    Merci de la part de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Marla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Dyke NOT</w:t>
      </w:r>
      <w:r w:rsidR="004769D9">
        <w:rPr>
          <w:rFonts w:asciiTheme="majorHAnsi" w:hAnsiTheme="majorHAnsi" w:cstheme="majorHAnsi"/>
          <w:sz w:val="24"/>
          <w:szCs w:val="24"/>
          <w:lang w:val="fr-CA"/>
        </w:rPr>
        <w:t>É</w:t>
      </w: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&amp; </w:t>
      </w:r>
      <w:r w:rsidR="004769D9">
        <w:rPr>
          <w:rFonts w:asciiTheme="majorHAnsi" w:hAnsiTheme="majorHAnsi" w:cstheme="majorHAnsi"/>
          <w:sz w:val="24"/>
          <w:szCs w:val="24"/>
          <w:lang w:val="fr-CA"/>
        </w:rPr>
        <w:t>DÉPOSÉ</w:t>
      </w:r>
    </w:p>
    <w:p w14:paraId="4071675C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5996FDED" w14:textId="41776E0E" w:rsidR="00CF2CCB" w:rsidRPr="00CF2CCB" w:rsidRDefault="004769D9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>
        <w:rPr>
          <w:rFonts w:asciiTheme="majorHAnsi" w:hAnsiTheme="majorHAnsi" w:cstheme="majorHAnsi"/>
          <w:sz w:val="24"/>
          <w:szCs w:val="24"/>
          <w:lang w:val="fr-CA"/>
        </w:rPr>
        <w:t xml:space="preserve">Levée de </w:t>
      </w:r>
      <w:r w:rsidR="00332ABD">
        <w:rPr>
          <w:rFonts w:asciiTheme="majorHAnsi" w:hAnsiTheme="majorHAnsi" w:cstheme="majorHAnsi"/>
          <w:sz w:val="24"/>
          <w:szCs w:val="24"/>
          <w:lang w:val="fr-CA"/>
        </w:rPr>
        <w:t>la séance</w:t>
      </w:r>
      <w:r w:rsidR="00CF2CCB" w:rsidRPr="00CF2CCB">
        <w:rPr>
          <w:rFonts w:asciiTheme="majorHAnsi" w:hAnsiTheme="majorHAnsi" w:cstheme="majorHAnsi"/>
          <w:sz w:val="24"/>
          <w:szCs w:val="24"/>
          <w:lang w:val="fr-CA"/>
        </w:rPr>
        <w:tab/>
      </w:r>
      <w:r w:rsidR="00CF2CCB" w:rsidRPr="00CF2CCB">
        <w:rPr>
          <w:rFonts w:asciiTheme="majorHAnsi" w:hAnsiTheme="majorHAnsi" w:cstheme="majorHAnsi"/>
          <w:sz w:val="24"/>
          <w:szCs w:val="24"/>
          <w:lang w:val="fr-CA"/>
        </w:rPr>
        <w:tab/>
      </w:r>
    </w:p>
    <w:p w14:paraId="10984E35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Résolution 184-19 (G.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Huberdeau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/ D. </w:t>
      </w:r>
      <w:proofErr w:type="spellStart"/>
      <w:r w:rsidRPr="00CF2CCB">
        <w:rPr>
          <w:rFonts w:asciiTheme="majorHAnsi" w:hAnsiTheme="majorHAnsi" w:cstheme="majorHAnsi"/>
          <w:sz w:val="24"/>
          <w:szCs w:val="24"/>
          <w:lang w:val="fr-CA"/>
        </w:rPr>
        <w:t>Gurniak</w:t>
      </w:r>
      <w:proofErr w:type="spellEnd"/>
      <w:r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) </w:t>
      </w:r>
    </w:p>
    <w:p w14:paraId="3DFD0A51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IL EST RÉSOLU QUE la séance soit levée.  La MR d'Ellice-Archie se réunira en session ordinaire.</w:t>
      </w:r>
    </w:p>
    <w:p w14:paraId="2F818EB5" w14:textId="24275F64" w:rsidR="00CF2CCB" w:rsidRPr="00CF2CCB" w:rsidRDefault="004769D9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Le</w:t>
      </w:r>
      <w:r w:rsidR="00CF2CCB" w:rsidRPr="00CF2CCB">
        <w:rPr>
          <w:rFonts w:asciiTheme="majorHAnsi" w:hAnsiTheme="majorHAnsi" w:cstheme="majorHAnsi"/>
          <w:sz w:val="24"/>
          <w:szCs w:val="24"/>
          <w:lang w:val="fr-CA"/>
        </w:rPr>
        <w:t xml:space="preserve"> vendredi 12 juillet 2019 à 9 h au bureau municipal situé à </w:t>
      </w:r>
      <w:proofErr w:type="spellStart"/>
      <w:r w:rsidR="00CF2CCB" w:rsidRPr="00CF2CCB">
        <w:rPr>
          <w:rFonts w:asciiTheme="majorHAnsi" w:hAnsiTheme="majorHAnsi" w:cstheme="majorHAnsi"/>
          <w:sz w:val="24"/>
          <w:szCs w:val="24"/>
          <w:lang w:val="fr-CA"/>
        </w:rPr>
        <w:t>McAuley</w:t>
      </w:r>
      <w:proofErr w:type="spellEnd"/>
      <w:r w:rsidR="00CF2CCB" w:rsidRPr="00CF2CCB">
        <w:rPr>
          <w:rFonts w:asciiTheme="majorHAnsi" w:hAnsiTheme="majorHAnsi" w:cstheme="majorHAnsi"/>
          <w:sz w:val="24"/>
          <w:szCs w:val="24"/>
          <w:lang w:val="fr-CA"/>
        </w:rPr>
        <w:t>, au Manitoba.</w:t>
      </w:r>
    </w:p>
    <w:p w14:paraId="184C81F5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ADOPTÉE.</w:t>
      </w:r>
    </w:p>
    <w:p w14:paraId="4A22636D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244D3B1E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  <w:r w:rsidRPr="00CF2CCB">
        <w:rPr>
          <w:rFonts w:asciiTheme="majorHAnsi" w:hAnsiTheme="majorHAnsi" w:cstheme="majorHAnsi"/>
          <w:sz w:val="24"/>
          <w:szCs w:val="24"/>
          <w:lang w:val="fr-CA"/>
        </w:rPr>
        <w:t>La réunion est ajournée à : 14 h 00</w:t>
      </w:r>
    </w:p>
    <w:p w14:paraId="41E1C4AA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0D4294A3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  <w:lang w:val="fr-CA"/>
        </w:rPr>
      </w:pPr>
    </w:p>
    <w:p w14:paraId="4E4CF3C0" w14:textId="77777777" w:rsidR="00CF2CCB" w:rsidRP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F2CCB">
        <w:rPr>
          <w:rFonts w:asciiTheme="majorHAnsi" w:hAnsiTheme="majorHAnsi" w:cstheme="majorHAnsi"/>
          <w:sz w:val="24"/>
          <w:szCs w:val="24"/>
        </w:rPr>
        <w:t>_________________¬¬¬___________ _____________________________</w:t>
      </w:r>
    </w:p>
    <w:p w14:paraId="0CA3B3B5" w14:textId="792FF1FA" w:rsidR="00CF2CCB" w:rsidRDefault="00CF2CCB" w:rsidP="00CF2CCB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  <w:r w:rsidRPr="00CF2CCB">
        <w:rPr>
          <w:rFonts w:asciiTheme="majorHAnsi" w:hAnsiTheme="majorHAnsi" w:cstheme="majorHAnsi"/>
          <w:sz w:val="24"/>
          <w:szCs w:val="24"/>
        </w:rPr>
        <w:t xml:space="preserve">Barry Lowes, </w:t>
      </w:r>
      <w:proofErr w:type="spellStart"/>
      <w:r w:rsidRPr="00CF2CCB">
        <w:rPr>
          <w:rFonts w:asciiTheme="majorHAnsi" w:hAnsiTheme="majorHAnsi" w:cstheme="majorHAnsi"/>
          <w:sz w:val="24"/>
          <w:szCs w:val="24"/>
        </w:rPr>
        <w:t>préfet</w:t>
      </w:r>
      <w:proofErr w:type="spellEnd"/>
      <w:r w:rsidRPr="00CF2CCB">
        <w:rPr>
          <w:rFonts w:asciiTheme="majorHAnsi" w:hAnsiTheme="majorHAnsi" w:cstheme="majorHAnsi"/>
          <w:sz w:val="24"/>
          <w:szCs w:val="24"/>
        </w:rPr>
        <w:t xml:space="preserve"> Trisha Huberdeau, DGA</w:t>
      </w:r>
    </w:p>
    <w:p w14:paraId="4CD26A1A" w14:textId="77777777" w:rsidR="00CF2CCB" w:rsidRDefault="00CF2CCB" w:rsidP="00D40334">
      <w:pPr>
        <w:pStyle w:val="NoSpacing"/>
        <w:ind w:left="-720" w:right="-1440"/>
        <w:rPr>
          <w:rFonts w:asciiTheme="majorHAnsi" w:hAnsiTheme="majorHAnsi" w:cstheme="majorHAnsi"/>
          <w:sz w:val="24"/>
          <w:szCs w:val="24"/>
        </w:rPr>
      </w:pPr>
    </w:p>
    <w:p w14:paraId="0C186EFD" w14:textId="77777777" w:rsidR="00D40334" w:rsidRPr="00B35F4D" w:rsidRDefault="00D40334">
      <w:pPr>
        <w:pStyle w:val="NoSpacing"/>
        <w:ind w:left="-720" w:right="-1440"/>
        <w:rPr>
          <w:rFonts w:asciiTheme="majorHAnsi" w:hAnsiTheme="majorHAnsi" w:cstheme="majorHAnsi"/>
          <w:bCs/>
        </w:rPr>
      </w:pPr>
    </w:p>
    <w:sectPr w:rsidR="00D40334" w:rsidRPr="00B35F4D" w:rsidSect="00D91140">
      <w:headerReference w:type="default" r:id="rId8"/>
      <w:footerReference w:type="default" r:id="rId9"/>
      <w:pgSz w:w="12240" w:h="15840" w:code="1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 w:cstheme="majorHAnsi"/>
      </w:rPr>
      <w:id w:val="98852292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 w:cstheme="majorHAnsi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BAE567B" w14:textId="26D1E3B1" w:rsidR="00043C17" w:rsidRPr="008148F4" w:rsidRDefault="00043C17" w:rsidP="00043C17">
            <w:pPr>
              <w:pStyle w:val="Footer"/>
              <w:jc w:val="center"/>
              <w:rPr>
                <w:rFonts w:asciiTheme="majorHAnsi" w:hAnsiTheme="majorHAnsi" w:cstheme="majorHAnsi"/>
              </w:rPr>
            </w:pPr>
            <w:r w:rsidRPr="008148F4">
              <w:rPr>
                <w:rFonts w:asciiTheme="majorHAnsi" w:hAnsiTheme="majorHAnsi" w:cstheme="majorHAnsi"/>
              </w:rPr>
              <w:t xml:space="preserve">Page </w: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/>
            </w:r>
            <w:r w:rsidRPr="008148F4">
              <w:rPr>
                <w:rFonts w:asciiTheme="majorHAnsi" w:hAnsiTheme="majorHAnsi" w:cstheme="majorHAnsi"/>
                <w:b/>
                <w:bCs/>
              </w:rPr>
              <w:instrText xml:space="preserve"> PAGE </w:instrTex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Pr="008148F4">
              <w:rPr>
                <w:rFonts w:asciiTheme="majorHAnsi" w:hAnsiTheme="majorHAnsi" w:cstheme="majorHAnsi"/>
                <w:b/>
                <w:bCs/>
                <w:noProof/>
              </w:rPr>
              <w:t>2</w: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  <w:r w:rsidRPr="008148F4">
              <w:rPr>
                <w:rFonts w:asciiTheme="majorHAnsi" w:hAnsiTheme="majorHAnsi" w:cstheme="majorHAnsi"/>
              </w:rPr>
              <w:t xml:space="preserve"> </w:t>
            </w:r>
            <w:r w:rsidR="004769D9">
              <w:rPr>
                <w:rFonts w:asciiTheme="majorHAnsi" w:hAnsiTheme="majorHAnsi" w:cstheme="majorHAnsi"/>
              </w:rPr>
              <w:t>de</w:t>
            </w:r>
            <w:r w:rsidRPr="008148F4">
              <w:rPr>
                <w:rFonts w:asciiTheme="majorHAnsi" w:hAnsiTheme="majorHAnsi" w:cstheme="majorHAnsi"/>
              </w:rPr>
              <w:t xml:space="preserve"> </w: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/>
            </w:r>
            <w:r w:rsidRPr="008148F4">
              <w:rPr>
                <w:rFonts w:asciiTheme="majorHAnsi" w:hAnsiTheme="majorHAnsi" w:cstheme="majorHAnsi"/>
                <w:b/>
                <w:bCs/>
              </w:rPr>
              <w:instrText xml:space="preserve"> NUMPAGES  </w:instrTex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Pr="008148F4">
              <w:rPr>
                <w:rFonts w:asciiTheme="majorHAnsi" w:hAnsiTheme="majorHAnsi" w:cstheme="majorHAnsi"/>
                <w:b/>
                <w:bCs/>
                <w:noProof/>
              </w:rPr>
              <w:t>2</w:t>
            </w:r>
            <w:r w:rsidRPr="008148F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E4B7EE" w14:textId="19F29300" w:rsidR="00043C17" w:rsidRDefault="00043C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F3196" w14:textId="4836D7ED" w:rsidR="00F204B6" w:rsidRPr="00CF2CCB" w:rsidRDefault="00757ADA" w:rsidP="00F204B6">
    <w:pPr>
      <w:ind w:firstLine="720"/>
      <w:rPr>
        <w:rFonts w:cstheme="minorHAnsi"/>
        <w:b/>
        <w:sz w:val="28"/>
        <w:szCs w:val="28"/>
        <w:lang w:val="fr-CA"/>
      </w:rPr>
    </w:pPr>
    <w:r w:rsidRPr="00CF2CCB">
      <w:rPr>
        <w:rFonts w:cstheme="minorHAnsi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CCB" w:rsidRPr="00CF2CCB">
      <w:rPr>
        <w:rFonts w:cstheme="minorHAnsi"/>
        <w:b/>
        <w:sz w:val="28"/>
        <w:szCs w:val="28"/>
        <w:lang w:val="fr-CA"/>
      </w:rPr>
      <w:t>Municipalité rurale d’Ellice</w:t>
    </w:r>
    <w:r w:rsidRPr="00CF2CCB">
      <w:rPr>
        <w:rFonts w:cstheme="minorHAnsi"/>
        <w:b/>
        <w:sz w:val="28"/>
        <w:szCs w:val="28"/>
        <w:lang w:val="fr-CA"/>
      </w:rPr>
      <w:t xml:space="preserve"> - Archie </w:t>
    </w:r>
  </w:p>
  <w:p w14:paraId="4686153D" w14:textId="0F4EAF89" w:rsidR="00CF2CCB" w:rsidRPr="00CF2CCB" w:rsidRDefault="00CF2CCB" w:rsidP="00CF2CCB">
    <w:pPr>
      <w:rPr>
        <w:rFonts w:cstheme="minorHAnsi"/>
        <w:b/>
        <w:sz w:val="28"/>
        <w:szCs w:val="28"/>
        <w:lang w:val="fr-CA"/>
      </w:rPr>
    </w:pPr>
    <w:r w:rsidRPr="00CF2CCB">
      <w:rPr>
        <w:rFonts w:cstheme="minorHAnsi"/>
        <w:b/>
        <w:sz w:val="28"/>
        <w:szCs w:val="28"/>
        <w:lang w:val="fr-CA"/>
      </w:rPr>
      <w:t xml:space="preserve">              Procès-verbal du 14 juin 2019 </w:t>
    </w:r>
  </w:p>
  <w:p w14:paraId="037BC96C" w14:textId="77777777" w:rsidR="00757ADA" w:rsidRPr="00CF2CCB" w:rsidRDefault="00757ADA">
    <w:pPr>
      <w:pStyle w:val="Header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D37C1"/>
    <w:multiLevelType w:val="hybridMultilevel"/>
    <w:tmpl w:val="4D787CB8"/>
    <w:lvl w:ilvl="0" w:tplc="AD46F86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AC62C1"/>
    <w:multiLevelType w:val="hybridMultilevel"/>
    <w:tmpl w:val="DD94F9A0"/>
    <w:lvl w:ilvl="0" w:tplc="E99CAA68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8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7A65BA"/>
    <w:multiLevelType w:val="hybridMultilevel"/>
    <w:tmpl w:val="3A460E8E"/>
    <w:lvl w:ilvl="0" w:tplc="7864F33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22"/>
  </w:num>
  <w:num w:numId="2">
    <w:abstractNumId w:val="23"/>
  </w:num>
  <w:num w:numId="3">
    <w:abstractNumId w:val="10"/>
  </w:num>
  <w:num w:numId="4">
    <w:abstractNumId w:val="15"/>
  </w:num>
  <w:num w:numId="5">
    <w:abstractNumId w:val="14"/>
  </w:num>
  <w:num w:numId="6">
    <w:abstractNumId w:val="0"/>
  </w:num>
  <w:num w:numId="7">
    <w:abstractNumId w:val="27"/>
  </w:num>
  <w:num w:numId="8">
    <w:abstractNumId w:val="11"/>
  </w:num>
  <w:num w:numId="9">
    <w:abstractNumId w:val="26"/>
  </w:num>
  <w:num w:numId="10">
    <w:abstractNumId w:val="6"/>
  </w:num>
  <w:num w:numId="11">
    <w:abstractNumId w:val="18"/>
  </w:num>
  <w:num w:numId="12">
    <w:abstractNumId w:val="7"/>
  </w:num>
  <w:num w:numId="13">
    <w:abstractNumId w:val="12"/>
  </w:num>
  <w:num w:numId="14">
    <w:abstractNumId w:val="2"/>
  </w:num>
  <w:num w:numId="15">
    <w:abstractNumId w:val="21"/>
  </w:num>
  <w:num w:numId="16">
    <w:abstractNumId w:val="19"/>
  </w:num>
  <w:num w:numId="17">
    <w:abstractNumId w:val="20"/>
  </w:num>
  <w:num w:numId="18">
    <w:abstractNumId w:val="28"/>
  </w:num>
  <w:num w:numId="19">
    <w:abstractNumId w:val="9"/>
  </w:num>
  <w:num w:numId="20">
    <w:abstractNumId w:val="1"/>
  </w:num>
  <w:num w:numId="21">
    <w:abstractNumId w:val="3"/>
  </w:num>
  <w:num w:numId="22">
    <w:abstractNumId w:val="24"/>
  </w:num>
  <w:num w:numId="23">
    <w:abstractNumId w:val="25"/>
  </w:num>
  <w:num w:numId="24">
    <w:abstractNumId w:val="17"/>
  </w:num>
  <w:num w:numId="25">
    <w:abstractNumId w:val="5"/>
  </w:num>
  <w:num w:numId="26">
    <w:abstractNumId w:val="8"/>
  </w:num>
  <w:num w:numId="27">
    <w:abstractNumId w:val="16"/>
  </w:num>
  <w:num w:numId="28">
    <w:abstractNumId w:val="13"/>
  </w:num>
  <w:num w:numId="29">
    <w:abstractNumId w:val="4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40AB"/>
    <w:rsid w:val="00016B30"/>
    <w:rsid w:val="00022479"/>
    <w:rsid w:val="000227F1"/>
    <w:rsid w:val="000255B2"/>
    <w:rsid w:val="000277A2"/>
    <w:rsid w:val="00031B0E"/>
    <w:rsid w:val="000330CB"/>
    <w:rsid w:val="00033BC2"/>
    <w:rsid w:val="0004223D"/>
    <w:rsid w:val="00043C17"/>
    <w:rsid w:val="0005132C"/>
    <w:rsid w:val="00054424"/>
    <w:rsid w:val="0005515F"/>
    <w:rsid w:val="00060BA3"/>
    <w:rsid w:val="00061517"/>
    <w:rsid w:val="00070DA4"/>
    <w:rsid w:val="00071444"/>
    <w:rsid w:val="0007543A"/>
    <w:rsid w:val="000771B1"/>
    <w:rsid w:val="00082BC9"/>
    <w:rsid w:val="000835BB"/>
    <w:rsid w:val="00085705"/>
    <w:rsid w:val="00086820"/>
    <w:rsid w:val="00087A8A"/>
    <w:rsid w:val="00087F83"/>
    <w:rsid w:val="000942D0"/>
    <w:rsid w:val="00096AC7"/>
    <w:rsid w:val="00096C27"/>
    <w:rsid w:val="00096D7B"/>
    <w:rsid w:val="000973C3"/>
    <w:rsid w:val="000A1FD6"/>
    <w:rsid w:val="000A582D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0F3CAC"/>
    <w:rsid w:val="00100541"/>
    <w:rsid w:val="00101BF8"/>
    <w:rsid w:val="001034D5"/>
    <w:rsid w:val="00106F04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338C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1F7415"/>
    <w:rsid w:val="0020002B"/>
    <w:rsid w:val="00201418"/>
    <w:rsid w:val="0021316D"/>
    <w:rsid w:val="0021532F"/>
    <w:rsid w:val="00216D06"/>
    <w:rsid w:val="0022185D"/>
    <w:rsid w:val="002242DB"/>
    <w:rsid w:val="00231783"/>
    <w:rsid w:val="00231E78"/>
    <w:rsid w:val="002323FA"/>
    <w:rsid w:val="002424EA"/>
    <w:rsid w:val="0024435C"/>
    <w:rsid w:val="0024444C"/>
    <w:rsid w:val="00244DDD"/>
    <w:rsid w:val="002462DD"/>
    <w:rsid w:val="00247CF8"/>
    <w:rsid w:val="002527BE"/>
    <w:rsid w:val="00252AA0"/>
    <w:rsid w:val="00252ACF"/>
    <w:rsid w:val="0026157E"/>
    <w:rsid w:val="002702B5"/>
    <w:rsid w:val="002726F3"/>
    <w:rsid w:val="002773DA"/>
    <w:rsid w:val="00280E32"/>
    <w:rsid w:val="002815F1"/>
    <w:rsid w:val="0028534C"/>
    <w:rsid w:val="00285B4C"/>
    <w:rsid w:val="00285C17"/>
    <w:rsid w:val="00287E14"/>
    <w:rsid w:val="00291579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1FC6"/>
    <w:rsid w:val="002C2DCF"/>
    <w:rsid w:val="002D0F5D"/>
    <w:rsid w:val="002D2D7B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2F3B16"/>
    <w:rsid w:val="003011C8"/>
    <w:rsid w:val="00304FBA"/>
    <w:rsid w:val="00305953"/>
    <w:rsid w:val="00305CA8"/>
    <w:rsid w:val="00307A4A"/>
    <w:rsid w:val="00310357"/>
    <w:rsid w:val="003121D3"/>
    <w:rsid w:val="0031393D"/>
    <w:rsid w:val="00314FEA"/>
    <w:rsid w:val="0031726C"/>
    <w:rsid w:val="00322097"/>
    <w:rsid w:val="003220D0"/>
    <w:rsid w:val="003225D1"/>
    <w:rsid w:val="0032382F"/>
    <w:rsid w:val="00332ABD"/>
    <w:rsid w:val="00334A5F"/>
    <w:rsid w:val="00337A47"/>
    <w:rsid w:val="0034096C"/>
    <w:rsid w:val="00340EEE"/>
    <w:rsid w:val="003410BE"/>
    <w:rsid w:val="003421D5"/>
    <w:rsid w:val="003435B9"/>
    <w:rsid w:val="0034594B"/>
    <w:rsid w:val="00347B5F"/>
    <w:rsid w:val="0035042A"/>
    <w:rsid w:val="0035050F"/>
    <w:rsid w:val="00353205"/>
    <w:rsid w:val="00357C8E"/>
    <w:rsid w:val="00361B1A"/>
    <w:rsid w:val="0036200E"/>
    <w:rsid w:val="00362361"/>
    <w:rsid w:val="00363C3F"/>
    <w:rsid w:val="00370989"/>
    <w:rsid w:val="00371DD9"/>
    <w:rsid w:val="003732A7"/>
    <w:rsid w:val="0037369A"/>
    <w:rsid w:val="003811CA"/>
    <w:rsid w:val="003820C6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ACF"/>
    <w:rsid w:val="00416890"/>
    <w:rsid w:val="00432EF8"/>
    <w:rsid w:val="00435EDF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1ABB"/>
    <w:rsid w:val="00464D75"/>
    <w:rsid w:val="00466365"/>
    <w:rsid w:val="00473E67"/>
    <w:rsid w:val="00474027"/>
    <w:rsid w:val="004749DD"/>
    <w:rsid w:val="004769D9"/>
    <w:rsid w:val="00476C76"/>
    <w:rsid w:val="004819CD"/>
    <w:rsid w:val="00490C77"/>
    <w:rsid w:val="00491804"/>
    <w:rsid w:val="004937E0"/>
    <w:rsid w:val="00495527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1B55"/>
    <w:rsid w:val="0050276D"/>
    <w:rsid w:val="00503D82"/>
    <w:rsid w:val="00507AE3"/>
    <w:rsid w:val="00507DED"/>
    <w:rsid w:val="0051135F"/>
    <w:rsid w:val="00513736"/>
    <w:rsid w:val="0051688D"/>
    <w:rsid w:val="005223B6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3794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3EE2"/>
    <w:rsid w:val="00594B05"/>
    <w:rsid w:val="005951F5"/>
    <w:rsid w:val="00596CF7"/>
    <w:rsid w:val="005A0534"/>
    <w:rsid w:val="005B0256"/>
    <w:rsid w:val="005B2A5D"/>
    <w:rsid w:val="005B2BDF"/>
    <w:rsid w:val="005B3B51"/>
    <w:rsid w:val="005C0AB3"/>
    <w:rsid w:val="005C3A78"/>
    <w:rsid w:val="005C520D"/>
    <w:rsid w:val="005C716B"/>
    <w:rsid w:val="005D030E"/>
    <w:rsid w:val="005D19FC"/>
    <w:rsid w:val="005D1E62"/>
    <w:rsid w:val="005D2645"/>
    <w:rsid w:val="005D48CB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47B4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676F7"/>
    <w:rsid w:val="006739DF"/>
    <w:rsid w:val="006757D5"/>
    <w:rsid w:val="00685660"/>
    <w:rsid w:val="00686C03"/>
    <w:rsid w:val="00692AA8"/>
    <w:rsid w:val="00694190"/>
    <w:rsid w:val="00694740"/>
    <w:rsid w:val="00695D7D"/>
    <w:rsid w:val="006A0D91"/>
    <w:rsid w:val="006A15BF"/>
    <w:rsid w:val="006A40B8"/>
    <w:rsid w:val="006A790E"/>
    <w:rsid w:val="006B1301"/>
    <w:rsid w:val="006B5C27"/>
    <w:rsid w:val="006C4B65"/>
    <w:rsid w:val="006C6C6B"/>
    <w:rsid w:val="006D30B2"/>
    <w:rsid w:val="006E0B85"/>
    <w:rsid w:val="006E3656"/>
    <w:rsid w:val="006E48F8"/>
    <w:rsid w:val="006F03B6"/>
    <w:rsid w:val="006F1ECC"/>
    <w:rsid w:val="006F264D"/>
    <w:rsid w:val="006F488E"/>
    <w:rsid w:val="00702D66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40511"/>
    <w:rsid w:val="007413C9"/>
    <w:rsid w:val="0074259E"/>
    <w:rsid w:val="00745E56"/>
    <w:rsid w:val="007504A1"/>
    <w:rsid w:val="00757ADA"/>
    <w:rsid w:val="0076198C"/>
    <w:rsid w:val="00762EB9"/>
    <w:rsid w:val="00766F82"/>
    <w:rsid w:val="0076776E"/>
    <w:rsid w:val="0078194C"/>
    <w:rsid w:val="0079353E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1846"/>
    <w:rsid w:val="007E2B57"/>
    <w:rsid w:val="007E30FD"/>
    <w:rsid w:val="007F2403"/>
    <w:rsid w:val="007F5374"/>
    <w:rsid w:val="008024E3"/>
    <w:rsid w:val="008045D7"/>
    <w:rsid w:val="008066BF"/>
    <w:rsid w:val="0080688F"/>
    <w:rsid w:val="008069B2"/>
    <w:rsid w:val="008105C6"/>
    <w:rsid w:val="008134AF"/>
    <w:rsid w:val="008146D8"/>
    <w:rsid w:val="008148F4"/>
    <w:rsid w:val="008202ED"/>
    <w:rsid w:val="00820303"/>
    <w:rsid w:val="0082082D"/>
    <w:rsid w:val="00823455"/>
    <w:rsid w:val="008262B5"/>
    <w:rsid w:val="00826D4F"/>
    <w:rsid w:val="00826E2D"/>
    <w:rsid w:val="00834FC2"/>
    <w:rsid w:val="00835349"/>
    <w:rsid w:val="008401A7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74C59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445B"/>
    <w:rsid w:val="008B73B4"/>
    <w:rsid w:val="008C036C"/>
    <w:rsid w:val="008C74CB"/>
    <w:rsid w:val="008E0292"/>
    <w:rsid w:val="008E1E7D"/>
    <w:rsid w:val="008E5699"/>
    <w:rsid w:val="008F1F4E"/>
    <w:rsid w:val="008F2F38"/>
    <w:rsid w:val="008F67BD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335C2"/>
    <w:rsid w:val="00944DE8"/>
    <w:rsid w:val="00946471"/>
    <w:rsid w:val="009510C6"/>
    <w:rsid w:val="00955C6A"/>
    <w:rsid w:val="00957DB9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D6208"/>
    <w:rsid w:val="009E3FA9"/>
    <w:rsid w:val="009E5BB8"/>
    <w:rsid w:val="009E5DD3"/>
    <w:rsid w:val="009E6498"/>
    <w:rsid w:val="009E6646"/>
    <w:rsid w:val="009E700D"/>
    <w:rsid w:val="009F0C71"/>
    <w:rsid w:val="009F5402"/>
    <w:rsid w:val="009F58EB"/>
    <w:rsid w:val="009F6924"/>
    <w:rsid w:val="00A14139"/>
    <w:rsid w:val="00A16987"/>
    <w:rsid w:val="00A23B98"/>
    <w:rsid w:val="00A2638B"/>
    <w:rsid w:val="00A3338E"/>
    <w:rsid w:val="00A34A93"/>
    <w:rsid w:val="00A37000"/>
    <w:rsid w:val="00A3797F"/>
    <w:rsid w:val="00A43BA3"/>
    <w:rsid w:val="00A46A8E"/>
    <w:rsid w:val="00A472FB"/>
    <w:rsid w:val="00A5534F"/>
    <w:rsid w:val="00A563C8"/>
    <w:rsid w:val="00A625C7"/>
    <w:rsid w:val="00A642D0"/>
    <w:rsid w:val="00A7031C"/>
    <w:rsid w:val="00A73EDC"/>
    <w:rsid w:val="00A77B92"/>
    <w:rsid w:val="00A80760"/>
    <w:rsid w:val="00A91E38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45DA"/>
    <w:rsid w:val="00AE6582"/>
    <w:rsid w:val="00AF01B8"/>
    <w:rsid w:val="00AF27F9"/>
    <w:rsid w:val="00B0018B"/>
    <w:rsid w:val="00B005D6"/>
    <w:rsid w:val="00B0090B"/>
    <w:rsid w:val="00B00B10"/>
    <w:rsid w:val="00B05027"/>
    <w:rsid w:val="00B15208"/>
    <w:rsid w:val="00B169D3"/>
    <w:rsid w:val="00B17E66"/>
    <w:rsid w:val="00B214D5"/>
    <w:rsid w:val="00B22FB2"/>
    <w:rsid w:val="00B241DD"/>
    <w:rsid w:val="00B2656B"/>
    <w:rsid w:val="00B351E8"/>
    <w:rsid w:val="00B35F4D"/>
    <w:rsid w:val="00B37064"/>
    <w:rsid w:val="00B411E2"/>
    <w:rsid w:val="00B50822"/>
    <w:rsid w:val="00B60F2F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85847"/>
    <w:rsid w:val="00B914FB"/>
    <w:rsid w:val="00B919F6"/>
    <w:rsid w:val="00B936D6"/>
    <w:rsid w:val="00B96E2B"/>
    <w:rsid w:val="00B97233"/>
    <w:rsid w:val="00B97856"/>
    <w:rsid w:val="00BA1FDE"/>
    <w:rsid w:val="00BA2369"/>
    <w:rsid w:val="00BA73D4"/>
    <w:rsid w:val="00BB2FD5"/>
    <w:rsid w:val="00BC084C"/>
    <w:rsid w:val="00BC100F"/>
    <w:rsid w:val="00BC3E3C"/>
    <w:rsid w:val="00BC7319"/>
    <w:rsid w:val="00BC74AF"/>
    <w:rsid w:val="00BC7B9E"/>
    <w:rsid w:val="00BE033C"/>
    <w:rsid w:val="00BE1458"/>
    <w:rsid w:val="00BE14BC"/>
    <w:rsid w:val="00BE5041"/>
    <w:rsid w:val="00BE710D"/>
    <w:rsid w:val="00BF7DB1"/>
    <w:rsid w:val="00C0042F"/>
    <w:rsid w:val="00C00482"/>
    <w:rsid w:val="00C00BA6"/>
    <w:rsid w:val="00C04FCA"/>
    <w:rsid w:val="00C073CD"/>
    <w:rsid w:val="00C0765E"/>
    <w:rsid w:val="00C1491B"/>
    <w:rsid w:val="00C14CA4"/>
    <w:rsid w:val="00C17DCB"/>
    <w:rsid w:val="00C214B7"/>
    <w:rsid w:val="00C214F3"/>
    <w:rsid w:val="00C21675"/>
    <w:rsid w:val="00C23D2C"/>
    <w:rsid w:val="00C24CC1"/>
    <w:rsid w:val="00C2658D"/>
    <w:rsid w:val="00C31CA0"/>
    <w:rsid w:val="00C402F5"/>
    <w:rsid w:val="00C433BC"/>
    <w:rsid w:val="00C45F80"/>
    <w:rsid w:val="00C46BC4"/>
    <w:rsid w:val="00C50B8A"/>
    <w:rsid w:val="00C601D9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0EC8"/>
    <w:rsid w:val="00CA2E9E"/>
    <w:rsid w:val="00CA4B84"/>
    <w:rsid w:val="00CA7B87"/>
    <w:rsid w:val="00CB0D18"/>
    <w:rsid w:val="00CB349E"/>
    <w:rsid w:val="00CC42FC"/>
    <w:rsid w:val="00CC5DD2"/>
    <w:rsid w:val="00CC616C"/>
    <w:rsid w:val="00CC76BE"/>
    <w:rsid w:val="00CD1104"/>
    <w:rsid w:val="00CD11A1"/>
    <w:rsid w:val="00CE2EF6"/>
    <w:rsid w:val="00CE3A6C"/>
    <w:rsid w:val="00CE5BB4"/>
    <w:rsid w:val="00CE66E7"/>
    <w:rsid w:val="00CF2CCB"/>
    <w:rsid w:val="00CF7407"/>
    <w:rsid w:val="00D0066E"/>
    <w:rsid w:val="00D026BE"/>
    <w:rsid w:val="00D03412"/>
    <w:rsid w:val="00D03C0F"/>
    <w:rsid w:val="00D03EAA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5DF"/>
    <w:rsid w:val="00D639D7"/>
    <w:rsid w:val="00D64A2B"/>
    <w:rsid w:val="00D67FFA"/>
    <w:rsid w:val="00D87DCD"/>
    <w:rsid w:val="00D87F2B"/>
    <w:rsid w:val="00D91140"/>
    <w:rsid w:val="00D9230A"/>
    <w:rsid w:val="00D96B97"/>
    <w:rsid w:val="00DA13D1"/>
    <w:rsid w:val="00DA4282"/>
    <w:rsid w:val="00DA64B2"/>
    <w:rsid w:val="00DA7C55"/>
    <w:rsid w:val="00DB483D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0C97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1182"/>
    <w:rsid w:val="00E56B4A"/>
    <w:rsid w:val="00E57762"/>
    <w:rsid w:val="00E6034E"/>
    <w:rsid w:val="00E6559F"/>
    <w:rsid w:val="00E71F28"/>
    <w:rsid w:val="00E74729"/>
    <w:rsid w:val="00E74E76"/>
    <w:rsid w:val="00E75DC6"/>
    <w:rsid w:val="00E82BBE"/>
    <w:rsid w:val="00E90FA5"/>
    <w:rsid w:val="00E938AD"/>
    <w:rsid w:val="00E93CC6"/>
    <w:rsid w:val="00E96961"/>
    <w:rsid w:val="00EB460C"/>
    <w:rsid w:val="00EB5A0F"/>
    <w:rsid w:val="00EB793E"/>
    <w:rsid w:val="00EC790C"/>
    <w:rsid w:val="00ED3D56"/>
    <w:rsid w:val="00ED6A52"/>
    <w:rsid w:val="00EE0813"/>
    <w:rsid w:val="00EE42F8"/>
    <w:rsid w:val="00EF45D2"/>
    <w:rsid w:val="00EF4FDA"/>
    <w:rsid w:val="00F00B10"/>
    <w:rsid w:val="00F041FB"/>
    <w:rsid w:val="00F06023"/>
    <w:rsid w:val="00F0645D"/>
    <w:rsid w:val="00F07699"/>
    <w:rsid w:val="00F164F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5B7C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4C5"/>
    <w:rsid w:val="00F727A5"/>
    <w:rsid w:val="00F75976"/>
    <w:rsid w:val="00F771B9"/>
    <w:rsid w:val="00F835BC"/>
    <w:rsid w:val="00F9037C"/>
    <w:rsid w:val="00F90B0A"/>
    <w:rsid w:val="00F93412"/>
    <w:rsid w:val="00FA0CF6"/>
    <w:rsid w:val="00FA23B3"/>
    <w:rsid w:val="00FA4050"/>
    <w:rsid w:val="00FA6C38"/>
    <w:rsid w:val="00FB0466"/>
    <w:rsid w:val="00FB0A42"/>
    <w:rsid w:val="00FB3444"/>
    <w:rsid w:val="00FB5705"/>
    <w:rsid w:val="00FB57ED"/>
    <w:rsid w:val="00FB58A6"/>
    <w:rsid w:val="00FB6FA7"/>
    <w:rsid w:val="00FC640D"/>
    <w:rsid w:val="00FD1E0E"/>
    <w:rsid w:val="00FD1E4E"/>
    <w:rsid w:val="00FD300B"/>
    <w:rsid w:val="00FD37EF"/>
    <w:rsid w:val="00FD7566"/>
    <w:rsid w:val="00FE6ECF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A6861-D5D8-4370-842B-8B4BE3577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2217</Words>
  <Characters>12639</Characters>
  <Application>Microsoft Office Word</Application>
  <DocSecurity>4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RM Ellice-Archie</cp:lastModifiedBy>
  <cp:revision>2</cp:revision>
  <cp:lastPrinted>2018-12-17T19:12:00Z</cp:lastPrinted>
  <dcterms:created xsi:type="dcterms:W3CDTF">2019-06-21T16:11:00Z</dcterms:created>
  <dcterms:modified xsi:type="dcterms:W3CDTF">2019-06-21T16:11:00Z</dcterms:modified>
</cp:coreProperties>
</file>