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731079BA" w:rsidR="000951CF" w:rsidRDefault="007516DD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Oct</w:t>
      </w:r>
      <w:r w:rsidR="00F87FE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12th &amp; 17th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1FAEB42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555E31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6C12201D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555E31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6D233D4" w14:textId="06DB08E4" w:rsidR="006B117F" w:rsidRDefault="001C6723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4E113427" w14:textId="77777777" w:rsidR="001C6723" w:rsidRPr="002B3EBC" w:rsidRDefault="001C6723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419F3E5" w14:textId="54286E85" w:rsidR="00555E31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>Tax Sale 10:00am</w:t>
      </w:r>
    </w:p>
    <w:p w14:paraId="1C86EA22" w14:textId="17EA8F17" w:rsid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sz w:val="22"/>
          <w:szCs w:val="22"/>
          <w:lang w:val="en-CA"/>
        </w:rPr>
        <w:t>1. Roll #31000 Auction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3459EB8B" w:rsidR="00015023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7. </w:t>
      </w: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CA5583" w14:textId="5F971564" w:rsidR="004879CA" w:rsidRPr="006A7F0C" w:rsidRDefault="001D4788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A7F0C" w:rsidRPr="006A7F0C">
        <w:rPr>
          <w:rFonts w:asciiTheme="majorHAnsi" w:hAnsiTheme="majorHAnsi" w:cstheme="majorHAnsi"/>
          <w:bCs/>
          <w:sz w:val="22"/>
          <w:szCs w:val="22"/>
          <w:lang w:val="en-CA"/>
        </w:rPr>
        <w:t>1:00pm: Ian Wagstaff</w:t>
      </w:r>
      <w:r w:rsidR="006A7F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re: Ditch Mowing</w:t>
      </w:r>
      <w:r w:rsidR="00EB1F6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B1F6A" w:rsidRPr="00EB1F6A">
        <w:rPr>
          <w:rFonts w:asciiTheme="majorHAnsi" w:hAnsiTheme="majorHAnsi" w:cstheme="majorHAnsi"/>
          <w:bCs/>
          <w:sz w:val="22"/>
          <w:szCs w:val="22"/>
          <w:lang w:val="en-CA"/>
        </w:rPr>
        <w:t>/ Road Allowances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1795EDF" w:rsidR="00586F55" w:rsidRPr="009D1074" w:rsidRDefault="00555E3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6625492" w14:textId="714100C8" w:rsidR="00555E31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1:00pm: Board of Revision – </w:t>
      </w:r>
      <w:r w:rsidR="00555E31" w:rsidRPr="00555E31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applications received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141F34C" w14:textId="65C7F064" w:rsidR="007008ED" w:rsidRPr="009D1074" w:rsidRDefault="007008E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9C88CC7" w:rsidR="00F51C61" w:rsidRPr="009D1074" w:rsidRDefault="00555E3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0BE50EFD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DFA Extension Request</w:t>
      </w:r>
    </w:p>
    <w:p w14:paraId="0A95E595" w14:textId="10704FF7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Animal Control Officer</w:t>
      </w:r>
    </w:p>
    <w:p w14:paraId="20DE48D8" w14:textId="3FF9DB46" w:rsidR="00CF710E" w:rsidRDefault="0083027F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10% GRI Grant Approval Application</w:t>
      </w:r>
    </w:p>
    <w:p w14:paraId="17A69E78" w14:textId="5B6F4683" w:rsidR="006A4C0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C67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JDB Project $10,000 </w:t>
      </w:r>
      <w:proofErr w:type="spellStart"/>
      <w:r w:rsidR="001C6723">
        <w:rPr>
          <w:rFonts w:asciiTheme="majorHAnsi" w:hAnsiTheme="majorHAnsi" w:cstheme="majorHAnsi"/>
          <w:bCs/>
          <w:sz w:val="22"/>
          <w:szCs w:val="22"/>
          <w:lang w:val="en-CA"/>
        </w:rPr>
        <w:t>pmt</w:t>
      </w:r>
      <w:proofErr w:type="spellEnd"/>
      <w:r w:rsidR="001C67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to Utility</w:t>
      </w:r>
    </w:p>
    <w:p w14:paraId="3DBD3FD6" w14:textId="3EAEE5D1" w:rsidR="00171C2A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F3E55">
        <w:rPr>
          <w:rFonts w:asciiTheme="majorHAnsi" w:hAnsiTheme="majorHAnsi" w:cstheme="majorHAnsi"/>
          <w:bCs/>
          <w:sz w:val="22"/>
          <w:szCs w:val="22"/>
          <w:lang w:val="en-CA"/>
        </w:rPr>
        <w:t>Zenith Paving Estimates</w:t>
      </w:r>
    </w:p>
    <w:p w14:paraId="05943DA7" w14:textId="1428EBE7" w:rsidR="00647D6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F3E55">
        <w:rPr>
          <w:rFonts w:asciiTheme="majorHAnsi" w:hAnsiTheme="majorHAnsi" w:cstheme="majorHAnsi"/>
          <w:bCs/>
          <w:sz w:val="22"/>
          <w:szCs w:val="22"/>
          <w:lang w:val="en-CA"/>
        </w:rPr>
        <w:t>WDS Preliminary/Post Closure Plans Completed</w:t>
      </w:r>
    </w:p>
    <w:p w14:paraId="7CD12538" w14:textId="2448E126" w:rsidR="00270E16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270E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F3E55">
        <w:rPr>
          <w:rFonts w:asciiTheme="majorHAnsi" w:hAnsiTheme="majorHAnsi" w:cstheme="majorHAnsi"/>
          <w:bCs/>
          <w:sz w:val="22"/>
          <w:szCs w:val="22"/>
          <w:lang w:val="en-CA"/>
        </w:rPr>
        <w:t>Moosomin Airport Funding Revision</w:t>
      </w:r>
    </w:p>
    <w:p w14:paraId="39F79240" w14:textId="0A4DDA89" w:rsidR="007310E4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7310E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Remembrance Day, Holiday in Lieu request</w:t>
      </w:r>
    </w:p>
    <w:p w14:paraId="78A55CA5" w14:textId="2A06F22E" w:rsidR="00FB307A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FB30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748D0">
        <w:rPr>
          <w:rFonts w:asciiTheme="majorHAnsi" w:hAnsiTheme="majorHAnsi" w:cstheme="majorHAnsi"/>
          <w:bCs/>
          <w:sz w:val="22"/>
          <w:szCs w:val="22"/>
          <w:lang w:val="en-CA"/>
        </w:rPr>
        <w:t>2019 JD 772GP Motor Grader Tender</w:t>
      </w:r>
    </w:p>
    <w:p w14:paraId="59925C0F" w14:textId="54735F87" w:rsidR="00251B91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251B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D70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Response from Bell MTS re Cellular Service 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56AE0292" w:rsidR="00F51C61" w:rsidRPr="009D1074" w:rsidRDefault="00555E3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BA7CAAE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Outstanding Taxes Update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2A2FF6E" w14:textId="7AD1D4D3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Employee Reviews Set Date – Employee Committee</w:t>
      </w:r>
    </w:p>
    <w:p w14:paraId="579DD0EB" w14:textId="27620BA7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Councillor Conflict of Interest Reports (Due Nov 30</w:t>
      </w:r>
      <w:r w:rsidR="00555E3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266A384F" w14:textId="47FA4C48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555E31">
        <w:rPr>
          <w:rFonts w:asciiTheme="majorHAnsi" w:hAnsiTheme="majorHAnsi" w:cstheme="majorHAnsi"/>
          <w:bCs/>
          <w:sz w:val="22"/>
          <w:szCs w:val="22"/>
          <w:lang w:val="en-CA"/>
        </w:rPr>
        <w:t>Xmas Supper (McAuley)</w:t>
      </w:r>
    </w:p>
    <w:p w14:paraId="17BA067D" w14:textId="65334FFB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F2A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BR Library Location </w:t>
      </w:r>
    </w:p>
    <w:p w14:paraId="63705A7C" w14:textId="7C903239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F2A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Post office Location </w:t>
      </w:r>
    </w:p>
    <w:p w14:paraId="6DB0CD55" w14:textId="7CABD789" w:rsidR="007A2F0C" w:rsidRDefault="00FD3C90" w:rsidP="0053696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F3E55">
        <w:rPr>
          <w:rFonts w:asciiTheme="majorHAnsi" w:hAnsiTheme="majorHAnsi" w:cstheme="majorHAnsi"/>
          <w:bCs/>
          <w:sz w:val="22"/>
          <w:szCs w:val="22"/>
          <w:lang w:val="en-CA"/>
        </w:rPr>
        <w:t>AMBM/CDEM Priority Table</w:t>
      </w:r>
    </w:p>
    <w:p w14:paraId="2B6B1151" w14:textId="0313ADCF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6F3E55">
        <w:rPr>
          <w:rFonts w:asciiTheme="majorHAnsi" w:hAnsiTheme="majorHAnsi" w:cstheme="majorHAnsi"/>
          <w:bCs/>
          <w:sz w:val="22"/>
          <w:szCs w:val="22"/>
          <w:lang w:val="en-CA"/>
        </w:rPr>
        <w:t>CDEM Housing Needs Assessment</w:t>
      </w:r>
    </w:p>
    <w:p w14:paraId="2A236B15" w14:textId="04C67414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E930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Road Allowance 164W b/w 82-83N (Chris)</w:t>
      </w:r>
    </w:p>
    <w:p w14:paraId="1EC30A32" w14:textId="752ED211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Accessibility Plan Approval</w:t>
      </w:r>
    </w:p>
    <w:p w14:paraId="23A442A0" w14:textId="1EF024EE" w:rsidR="0049098F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McAuley Street Lights </w:t>
      </w:r>
    </w:p>
    <w:p w14:paraId="04B17A46" w14:textId="1DB05355" w:rsidR="007A2F0C" w:rsidRPr="00E1353F" w:rsidRDefault="007A2F0C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MB Beef Producers AGM, Brandon Feb 8-9, 2024</w:t>
      </w:r>
    </w:p>
    <w:p w14:paraId="5201B3CB" w14:textId="25767B4D" w:rsidR="005621A7" w:rsidRDefault="00AC6302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Grant / Funding Requests </w:t>
      </w:r>
    </w:p>
    <w:p w14:paraId="265B4997" w14:textId="5B2A29A1" w:rsidR="005621A7" w:rsidRDefault="005621A7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Russell &amp; Area Food Connections Inc</w:t>
      </w:r>
    </w:p>
    <w:p w14:paraId="37EF94AD" w14:textId="00AB5E5C" w:rsidR="0030314E" w:rsidRDefault="0030314E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Crime Stoppers</w:t>
      </w:r>
    </w:p>
    <w:p w14:paraId="4CE67426" w14:textId="61AB5CBD" w:rsidR="00AC6302" w:rsidRDefault="0083027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D44AD">
        <w:rPr>
          <w:rFonts w:asciiTheme="majorHAnsi" w:hAnsiTheme="majorHAnsi" w:cstheme="majorHAnsi"/>
          <w:bCs/>
          <w:sz w:val="22"/>
          <w:szCs w:val="22"/>
          <w:lang w:val="en-CA"/>
        </w:rPr>
        <w:t>Kids Coloring Contest</w:t>
      </w:r>
    </w:p>
    <w:p w14:paraId="22A54003" w14:textId="2F19874D" w:rsidR="0083027F" w:rsidRDefault="0083027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2632">
        <w:rPr>
          <w:rFonts w:asciiTheme="majorHAnsi" w:hAnsiTheme="majorHAnsi" w:cstheme="majorHAnsi"/>
          <w:bCs/>
          <w:sz w:val="22"/>
          <w:szCs w:val="22"/>
          <w:lang w:val="en-CA"/>
        </w:rPr>
        <w:t>911 Services, increase for 2024</w:t>
      </w:r>
    </w:p>
    <w:p w14:paraId="7F1A259C" w14:textId="5B1170D1" w:rsidR="0083027F" w:rsidRDefault="0083027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2632">
        <w:rPr>
          <w:rFonts w:asciiTheme="majorHAnsi" w:hAnsiTheme="majorHAnsi" w:cstheme="majorHAnsi"/>
          <w:bCs/>
          <w:sz w:val="22"/>
          <w:szCs w:val="22"/>
          <w:lang w:val="en-CA"/>
        </w:rPr>
        <w:t>Tax Incentive BL #06-2015 App (Roll #230750)</w:t>
      </w:r>
    </w:p>
    <w:p w14:paraId="5921FB8E" w14:textId="3CBA9A01" w:rsidR="00BD7069" w:rsidRPr="00AC6302" w:rsidRDefault="00BD7069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17. </w:t>
      </w:r>
      <w:r w:rsidR="0030314E">
        <w:rPr>
          <w:rFonts w:asciiTheme="majorHAnsi" w:hAnsiTheme="majorHAnsi" w:cstheme="majorHAnsi"/>
          <w:bCs/>
          <w:sz w:val="22"/>
          <w:szCs w:val="22"/>
          <w:lang w:val="en-CA"/>
        </w:rPr>
        <w:t>MicroAge Manitoba IT Assessment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42E431CF" w14:textId="77777777" w:rsidR="001A73EB" w:rsidRDefault="001A73E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18. Public Works Laborer Position </w:t>
      </w:r>
    </w:p>
    <w:p w14:paraId="7EF8F94B" w14:textId="77777777" w:rsidR="001A73EB" w:rsidRDefault="001A73E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19. Deer Banger Deterrent device </w:t>
      </w:r>
    </w:p>
    <w:p w14:paraId="089C75C6" w14:textId="66FFD0C5" w:rsidR="00BB455A" w:rsidRDefault="005621A7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EFF14BB" w14:textId="245BF81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128C836A" w14:textId="737196C2" w:rsidR="002F2A26" w:rsidRDefault="002F2A26" w:rsidP="002F2A26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By-Law #05-2023 </w:t>
      </w:r>
      <w:bookmarkStart w:id="0" w:name="_Hlk150242776"/>
      <w:r w:rsidR="00950199">
        <w:rPr>
          <w:rFonts w:asciiTheme="majorHAnsi" w:hAnsiTheme="majorHAnsi" w:cstheme="majorHAnsi"/>
          <w:sz w:val="22"/>
          <w:szCs w:val="22"/>
          <w:lang w:val="en-CA"/>
        </w:rPr>
        <w:t>Municipal Maturity Model for Bilingualism</w:t>
      </w:r>
      <w:bookmarkEnd w:id="0"/>
    </w:p>
    <w:p w14:paraId="795762CD" w14:textId="77777777" w:rsidR="00AC6302" w:rsidRDefault="00AC6302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</w:p>
    <w:p w14:paraId="4DE37FE9" w14:textId="3A5DDD53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555E31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EC38216" w14:textId="1B561055" w:rsidR="002F2A26" w:rsidRDefault="00AB25A0" w:rsidP="002F2A26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1" w:name="_Hlk145405199"/>
      <w:r w:rsidR="002F2A26">
        <w:rPr>
          <w:rFonts w:asciiTheme="majorHAnsi" w:hAnsiTheme="majorHAnsi" w:cstheme="majorHAnsi"/>
          <w:sz w:val="22"/>
          <w:szCs w:val="22"/>
          <w:lang w:val="en-CA"/>
        </w:rPr>
        <w:t xml:space="preserve">1. Petition for McAuley </w:t>
      </w:r>
      <w:r w:rsidR="00FE10C2">
        <w:rPr>
          <w:rFonts w:asciiTheme="majorHAnsi" w:hAnsiTheme="majorHAnsi" w:cstheme="majorHAnsi"/>
          <w:sz w:val="22"/>
          <w:szCs w:val="22"/>
          <w:lang w:val="en-CA"/>
        </w:rPr>
        <w:t>Qu’Appelle St Salting</w:t>
      </w:r>
    </w:p>
    <w:p w14:paraId="438620AD" w14:textId="48943417" w:rsidR="00CD76F9" w:rsidRDefault="00CD76F9" w:rsidP="00CD76F9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 w:rsidR="002F2A26">
        <w:rPr>
          <w:rFonts w:asciiTheme="majorHAnsi" w:hAnsiTheme="majorHAnsi" w:cstheme="majorHAnsi"/>
          <w:sz w:val="22"/>
          <w:szCs w:val="22"/>
          <w:lang w:val="en-CA"/>
        </w:rPr>
        <w:t>S</w:t>
      </w:r>
      <w:r w:rsidR="002F2A26" w:rsidRPr="005621A7">
        <w:rPr>
          <w:rFonts w:asciiTheme="majorHAnsi" w:hAnsiTheme="majorHAnsi" w:cstheme="majorHAnsi"/>
          <w:sz w:val="22"/>
          <w:szCs w:val="22"/>
          <w:lang w:val="en-CA"/>
        </w:rPr>
        <w:t xml:space="preserve">. </w:t>
      </w:r>
      <w:r w:rsidR="005621A7">
        <w:rPr>
          <w:rFonts w:asciiTheme="majorHAnsi" w:hAnsiTheme="majorHAnsi" w:cstheme="majorHAnsi"/>
          <w:sz w:val="22"/>
          <w:szCs w:val="22"/>
          <w:lang w:val="en-CA"/>
        </w:rPr>
        <w:t>Ward</w:t>
      </w:r>
      <w:r w:rsidRPr="005621A7">
        <w:rPr>
          <w:rFonts w:asciiTheme="majorHAnsi" w:hAnsiTheme="majorHAnsi" w:cstheme="majorHAnsi"/>
          <w:sz w:val="22"/>
          <w:szCs w:val="22"/>
          <w:lang w:val="en-CA"/>
        </w:rPr>
        <w:t>, Dog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2F2A26">
        <w:rPr>
          <w:rFonts w:asciiTheme="majorHAnsi" w:hAnsiTheme="majorHAnsi" w:cstheme="majorHAnsi"/>
          <w:sz w:val="22"/>
          <w:szCs w:val="22"/>
          <w:lang w:val="en-CA"/>
        </w:rPr>
        <w:t xml:space="preserve">bite </w:t>
      </w:r>
      <w:r>
        <w:rPr>
          <w:rFonts w:asciiTheme="majorHAnsi" w:hAnsiTheme="majorHAnsi" w:cstheme="majorHAnsi"/>
          <w:sz w:val="22"/>
          <w:szCs w:val="22"/>
          <w:lang w:val="en-CA"/>
        </w:rPr>
        <w:t>complaint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bookmarkEnd w:id="1"/>
    <w:p w14:paraId="0980166E" w14:textId="7471D954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338794D0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1D50511" w:rsidR="001D6FF2" w:rsidRDefault="0058550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October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4A681E7C" w:rsidR="00AF4927" w:rsidRDefault="005621A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October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5D7781AC" w:rsidR="00EC5C6B" w:rsidRPr="00121342" w:rsidRDefault="005621A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Oct 27</w:t>
      </w:r>
      <w:r w:rsidRPr="005621A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C2D8A7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383FFBC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555E31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29F6F1E0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3" w:name="_Hlk149912343"/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TC Energy re: Operatorship Amendment</w:t>
      </w:r>
      <w:bookmarkEnd w:id="3"/>
    </w:p>
    <w:p w14:paraId="7395A23E" w14:textId="32677C95" w:rsidR="004F38B3" w:rsidRDefault="004F38B3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4" w:name="_Hlk149912354"/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Minister of Municipal &amp; Northern Relations letter</w:t>
      </w:r>
      <w:bookmarkEnd w:id="4"/>
    </w:p>
    <w:p w14:paraId="67675F27" w14:textId="14034B8D" w:rsidR="00FE10C2" w:rsidRDefault="00FE10C2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AMBM Letter to Glen Simard MLA </w:t>
      </w:r>
    </w:p>
    <w:p w14:paraId="1BBDE9F3" w14:textId="67402AD3" w:rsidR="00950199" w:rsidRDefault="0095019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5" w:name="_Hlk150242145"/>
      <w:r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 October</w:t>
      </w:r>
      <w:bookmarkEnd w:id="5"/>
    </w:p>
    <w:p w14:paraId="7545B1CE" w14:textId="557711FC" w:rsidR="003C1A1E" w:rsidRPr="009D1074" w:rsidRDefault="001A50C9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6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6"/>
    </w:p>
    <w:p w14:paraId="19EE645E" w14:textId="1148744E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960A1CB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555E31">
        <w:rPr>
          <w:rFonts w:asciiTheme="majorHAnsi" w:hAnsiTheme="majorHAnsi" w:cstheme="majorHAnsi"/>
          <w:sz w:val="22"/>
          <w:szCs w:val="22"/>
          <w:lang w:val="en-CA"/>
        </w:rPr>
        <w:t>December14</w:t>
      </w:r>
      <w:r w:rsidR="00D90F57" w:rsidRPr="00D90F5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8F7692B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516DD">
      <w:rPr>
        <w:rFonts w:ascii="Verdana" w:hAnsi="Verdana"/>
        <w:sz w:val="24"/>
        <w:szCs w:val="24"/>
        <w:lang w:val="en-CA"/>
      </w:rPr>
      <w:t>Novem</w:t>
    </w:r>
    <w:r w:rsidR="004C2FE4">
      <w:rPr>
        <w:rFonts w:ascii="Verdana" w:hAnsi="Verdana"/>
        <w:sz w:val="24"/>
        <w:szCs w:val="24"/>
        <w:lang w:val="en-CA"/>
      </w:rPr>
      <w:t>ber</w:t>
    </w:r>
    <w:r>
      <w:rPr>
        <w:rFonts w:ascii="Verdana" w:hAnsi="Verdana"/>
        <w:sz w:val="24"/>
        <w:szCs w:val="24"/>
        <w:lang w:val="en-CA"/>
      </w:rPr>
      <w:t xml:space="preserve"> </w:t>
    </w:r>
    <w:r w:rsidR="007516DD">
      <w:rPr>
        <w:rFonts w:ascii="Verdana" w:hAnsi="Verdana"/>
        <w:sz w:val="24"/>
        <w:szCs w:val="24"/>
        <w:lang w:val="en-CA"/>
      </w:rPr>
      <w:t>9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45F3"/>
    <w:rsid w:val="001C11BB"/>
    <w:rsid w:val="001C6723"/>
    <w:rsid w:val="001D4788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6B28"/>
    <w:rsid w:val="002A4D11"/>
    <w:rsid w:val="002B3EBC"/>
    <w:rsid w:val="002C694A"/>
    <w:rsid w:val="002D419A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14650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903BB2"/>
    <w:rsid w:val="0090471A"/>
    <w:rsid w:val="00906ACE"/>
    <w:rsid w:val="00915B05"/>
    <w:rsid w:val="00915F1B"/>
    <w:rsid w:val="009302BB"/>
    <w:rsid w:val="00935A47"/>
    <w:rsid w:val="00937F82"/>
    <w:rsid w:val="00944157"/>
    <w:rsid w:val="00950199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00A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16"/>
    <w:rsid w:val="00E930D7"/>
    <w:rsid w:val="00E9509B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116</cp:revision>
  <cp:lastPrinted>2023-11-06T16:23:00Z</cp:lastPrinted>
  <dcterms:created xsi:type="dcterms:W3CDTF">2022-12-01T16:21:00Z</dcterms:created>
  <dcterms:modified xsi:type="dcterms:W3CDTF">2023-11-09T18:54:00Z</dcterms:modified>
</cp:coreProperties>
</file>